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B017" w14:textId="77777777" w:rsidR="00EB354A" w:rsidRDefault="00EB354A" w:rsidP="00EB354A">
      <w:pPr>
        <w:widowControl/>
        <w:shd w:val="clear" w:color="auto" w:fill="FFFFFF"/>
        <w:spacing w:line="560" w:lineRule="exact"/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附件：</w:t>
      </w:r>
    </w:p>
    <w:p w14:paraId="4E6A4509" w14:textId="77777777" w:rsidR="00EB354A" w:rsidRDefault="00EB354A" w:rsidP="00EB354A">
      <w:pPr>
        <w:widowControl/>
        <w:shd w:val="clear" w:color="auto" w:fill="FFFFFF"/>
        <w:snapToGrid w:val="0"/>
        <w:spacing w:beforeLines="50" w:before="156"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报名回执表</w:t>
      </w:r>
    </w:p>
    <w:p w14:paraId="5DE74C93" w14:textId="34558A3F" w:rsidR="00EB354A" w:rsidRDefault="00EB354A" w:rsidP="00EB354A">
      <w:pPr>
        <w:widowControl/>
        <w:shd w:val="clear" w:color="auto" w:fill="FFFFFF"/>
        <w:spacing w:afterLines="50" w:after="156" w:line="520" w:lineRule="exact"/>
        <w:jc w:val="center"/>
        <w:rPr>
          <w:rStyle w:val="ab"/>
          <w:rFonts w:ascii="方正仿宋_GB2312" w:eastAsia="方正仿宋_GB2312" w:hAnsi="方正仿宋_GB2312" w:cs="方正仿宋_GB2312" w:hint="eastAsia"/>
          <w:szCs w:val="21"/>
          <w:shd w:val="clear" w:color="auto" w:fill="FFFFFF"/>
        </w:rPr>
      </w:pPr>
      <w:r>
        <w:rPr>
          <w:rStyle w:val="ab"/>
          <w:rFonts w:ascii="宋体" w:hAnsi="宋体" w:cs="宋体" w:hint="eastAsia"/>
          <w:sz w:val="24"/>
          <w:shd w:val="clear" w:color="auto" w:fill="FFFFFF"/>
        </w:rPr>
        <w:t xml:space="preserve">                                        </w:t>
      </w:r>
      <w:r>
        <w:rPr>
          <w:rFonts w:eastAsia="仿宋_GB2312"/>
          <w:color w:val="000000"/>
          <w:sz w:val="24"/>
        </w:rPr>
        <w:t>填写日期：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日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480"/>
        <w:gridCol w:w="1480"/>
        <w:gridCol w:w="1480"/>
        <w:gridCol w:w="1480"/>
        <w:gridCol w:w="1481"/>
      </w:tblGrid>
      <w:tr w:rsidR="00EB354A" w14:paraId="40AAD70F" w14:textId="77777777" w:rsidTr="00A70301">
        <w:trPr>
          <w:trHeight w:val="73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893C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081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EB354A" w14:paraId="45744082" w14:textId="77777777" w:rsidTr="00A70301">
        <w:trPr>
          <w:trHeight w:val="737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3E40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发票内容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1B5A" w14:textId="77777777" w:rsidR="00EB354A" w:rsidRDefault="00EB354A" w:rsidP="00EB35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纳税人识别号：</w:t>
            </w:r>
          </w:p>
        </w:tc>
      </w:tr>
      <w:tr w:rsidR="00EB354A" w14:paraId="5C473229" w14:textId="77777777" w:rsidTr="00A70301">
        <w:trPr>
          <w:trHeight w:val="737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F6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2F3" w14:textId="77777777" w:rsidR="00EB354A" w:rsidRDefault="00EB354A" w:rsidP="00EB35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开票内容： 培训费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会务费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</w:p>
        </w:tc>
      </w:tr>
      <w:tr w:rsidR="00EB354A" w14:paraId="1550B1B8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3F96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经办人姓名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E87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D22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 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51E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CBBA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 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7184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EB354A" w14:paraId="5762810F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8E60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参会代表姓名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AFF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579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 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ED2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 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C4A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 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019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 箱</w:t>
            </w:r>
          </w:p>
        </w:tc>
      </w:tr>
      <w:tr w:rsidR="00EB354A" w14:paraId="43365931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C34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C57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C6B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7AF0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727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4552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B354A" w14:paraId="4219701D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20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76CC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5796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969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BC5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A53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B354A" w14:paraId="6BB79203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D9D5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9D4A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2B7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05D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702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3C8C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B354A" w14:paraId="01D6A14B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E0B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DFE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F2C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53C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F3A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46F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B354A" w14:paraId="22398B49" w14:textId="77777777" w:rsidTr="00A70301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AFE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437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677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DD2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12EC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B54A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B354A" w14:paraId="099D32E7" w14:textId="77777777" w:rsidTr="00A70301">
        <w:trPr>
          <w:trHeight w:val="65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A3A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A39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8432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170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4646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A428" w14:textId="77777777" w:rsidR="00EB354A" w:rsidRDefault="00EB354A" w:rsidP="00EB35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EB354A" w14:paraId="6C5A92B3" w14:textId="77777777" w:rsidTr="00A70301">
        <w:trPr>
          <w:trHeight w:val="665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D60" w14:textId="77777777" w:rsidR="00EB354A" w:rsidRDefault="00EB354A" w:rsidP="00EB35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请备注:   1.线下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          2.线上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3.线上单位团体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</w:p>
        </w:tc>
      </w:tr>
      <w:tr w:rsidR="00EB354A" w14:paraId="18E68091" w14:textId="77777777" w:rsidTr="00A70301">
        <w:trPr>
          <w:trHeight w:val="565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AD13D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住宿信息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6DF" w14:textId="77777777" w:rsidR="00EB354A" w:rsidRDefault="00EB354A" w:rsidP="00EB35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单间（标准间):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间        单间（大床房):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间</w:t>
            </w:r>
          </w:p>
        </w:tc>
      </w:tr>
      <w:tr w:rsidR="00EB354A" w14:paraId="21E7BD34" w14:textId="77777777" w:rsidTr="00A70301">
        <w:trPr>
          <w:trHeight w:val="56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F33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E07" w14:textId="77777777" w:rsidR="00EB354A" w:rsidRDefault="00EB354A" w:rsidP="00EB35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入住日期：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EF8" w14:textId="77777777" w:rsidR="00EB354A" w:rsidRDefault="00EB354A" w:rsidP="00EB35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离店日期：</w:t>
            </w:r>
          </w:p>
        </w:tc>
      </w:tr>
      <w:tr w:rsidR="00EB354A" w14:paraId="017D7C38" w14:textId="77777777" w:rsidTr="00A70301">
        <w:trPr>
          <w:trHeight w:val="90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34B4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BCD" w14:textId="77777777" w:rsidR="00EB354A" w:rsidRDefault="00EB354A" w:rsidP="00EB35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46133487" w14:textId="77777777" w:rsidR="00EB354A" w:rsidRDefault="00EB354A" w:rsidP="00EB354A">
      <w:pPr>
        <w:spacing w:line="36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备注:此表可自制，哲学社会科学报名回执表发至邮箱：</w:t>
      </w:r>
      <w:hyperlink r:id="rId6" w:history="1">
        <w:r>
          <w:rPr>
            <w:rFonts w:ascii="仿宋_GB2312" w:eastAsia="仿宋_GB2312" w:hAnsi="仿宋_GB2312" w:cs="仿宋_GB2312" w:hint="eastAsia"/>
            <w:sz w:val="24"/>
          </w:rPr>
          <w:t>qit0316@.126.com。</w:t>
        </w:r>
      </w:hyperlink>
    </w:p>
    <w:p w14:paraId="0941DD17" w14:textId="77777777" w:rsidR="00117D09" w:rsidRPr="00EB354A" w:rsidRDefault="00117D09" w:rsidP="00EB354A">
      <w:pPr>
        <w:rPr>
          <w:rFonts w:hint="eastAsia"/>
        </w:rPr>
      </w:pPr>
    </w:p>
    <w:sectPr w:rsidR="00117D09" w:rsidRPr="00EB3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E4A" w14:textId="77777777" w:rsidR="00F52304" w:rsidRDefault="00F52304" w:rsidP="00EB354A">
      <w:pPr>
        <w:ind w:firstLine="640"/>
      </w:pPr>
      <w:r>
        <w:separator/>
      </w:r>
    </w:p>
  </w:endnote>
  <w:endnote w:type="continuationSeparator" w:id="0">
    <w:p w14:paraId="14CAFF46" w14:textId="77777777" w:rsidR="00F52304" w:rsidRDefault="00F52304" w:rsidP="00EB35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1601" w14:textId="77777777" w:rsidR="00EB354A" w:rsidRDefault="00EB354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A672" w14:textId="77777777" w:rsidR="00EB354A" w:rsidRDefault="00EB354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A3F3" w14:textId="77777777" w:rsidR="00EB354A" w:rsidRDefault="00EB354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0C7A" w14:textId="77777777" w:rsidR="00F52304" w:rsidRDefault="00F52304" w:rsidP="00EB354A">
      <w:pPr>
        <w:ind w:firstLine="640"/>
      </w:pPr>
      <w:r>
        <w:separator/>
      </w:r>
    </w:p>
  </w:footnote>
  <w:footnote w:type="continuationSeparator" w:id="0">
    <w:p w14:paraId="458085AD" w14:textId="77777777" w:rsidR="00F52304" w:rsidRDefault="00F52304" w:rsidP="00EB35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5502" w14:textId="77777777" w:rsidR="00EB354A" w:rsidRDefault="00EB354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4F55" w14:textId="77777777" w:rsidR="00EB354A" w:rsidRDefault="00EB354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6C88" w14:textId="77777777" w:rsidR="00EB354A" w:rsidRDefault="00EB354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F"/>
    <w:rsid w:val="00117D09"/>
    <w:rsid w:val="00207124"/>
    <w:rsid w:val="00CA1CAF"/>
    <w:rsid w:val="00CD230F"/>
    <w:rsid w:val="00EB354A"/>
    <w:rsid w:val="00F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C7B1"/>
  <w15:chartTrackingRefBased/>
  <w15:docId w15:val="{C19E67DD-E8C8-48B8-9E01-19B85F0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B354A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354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354A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354A"/>
    <w:rPr>
      <w:rFonts w:ascii="Times New Roman" w:eastAsia="仿宋_GB2312" w:hAnsi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B35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354A"/>
    <w:rPr>
      <w:color w:val="605E5C"/>
      <w:shd w:val="clear" w:color="auto" w:fill="E1DFDD"/>
    </w:rPr>
  </w:style>
  <w:style w:type="character" w:styleId="ab">
    <w:name w:val="Strong"/>
    <w:basedOn w:val="a0"/>
    <w:qFormat/>
    <w:rsid w:val="00EB3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yuling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2024-03-21T01:09:00Z</dcterms:created>
  <dcterms:modified xsi:type="dcterms:W3CDTF">2024-03-21T01:09:00Z</dcterms:modified>
</cp:coreProperties>
</file>