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9C3A" w14:textId="77777777" w:rsidR="00F64E42" w:rsidRDefault="00000000">
      <w:pPr>
        <w:spacing w:before="50"/>
        <w:jc w:val="left"/>
        <w:rPr>
          <w:rFonts w:ascii="黑体" w:eastAsia="黑体" w:hAnsi="黑体" w:cs="黑体"/>
          <w:b/>
          <w:bCs/>
          <w:spacing w:val="-6"/>
          <w:sz w:val="32"/>
          <w:szCs w:val="32"/>
        </w:rPr>
      </w:pPr>
      <w:r>
        <w:rPr>
          <w:rFonts w:ascii="黑体" w:eastAsia="黑体" w:hint="eastAsia"/>
          <w:sz w:val="32"/>
          <w:szCs w:val="28"/>
        </w:rPr>
        <w:t>附件1</w:t>
      </w:r>
    </w:p>
    <w:p w14:paraId="7E06206D" w14:textId="77777777" w:rsidR="00F64E42" w:rsidRDefault="00000000">
      <w:pPr>
        <w:adjustRightInd w:val="0"/>
        <w:snapToGrid w:val="0"/>
        <w:spacing w:line="360" w:lineRule="auto"/>
        <w:ind w:left="2996" w:hangingChars="700" w:hanging="2996"/>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报名回执表</w:t>
      </w:r>
    </w:p>
    <w:p w14:paraId="4C17011D" w14:textId="77777777" w:rsidR="00F64E42" w:rsidRDefault="00000000">
      <w:pPr>
        <w:ind w:rightChars="-297" w:right="-624" w:firstLineChars="3189" w:firstLine="6697"/>
      </w:pPr>
      <w:r>
        <w:rPr>
          <w:rFonts w:hint="eastAsia"/>
        </w:rPr>
        <w:t>[</w:t>
      </w:r>
      <w:r>
        <w:rPr>
          <w:rFonts w:hint="eastAsia"/>
        </w:rPr>
        <w:t>复印有效</w:t>
      </w:r>
      <w:r>
        <w:rPr>
          <w:rFonts w:hint="eastAsia"/>
        </w:rPr>
        <w:t xml:space="preserve">] </w:t>
      </w:r>
    </w:p>
    <w:tbl>
      <w:tblPr>
        <w:tblW w:w="95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5"/>
        <w:gridCol w:w="706"/>
        <w:gridCol w:w="1133"/>
        <w:gridCol w:w="871"/>
        <w:gridCol w:w="2110"/>
        <w:gridCol w:w="1698"/>
        <w:gridCol w:w="1428"/>
      </w:tblGrid>
      <w:tr w:rsidR="00F64E42" w14:paraId="452F5301" w14:textId="77777777">
        <w:trPr>
          <w:trHeight w:hRule="exact" w:val="667"/>
          <w:jc w:val="center"/>
        </w:trPr>
        <w:tc>
          <w:tcPr>
            <w:tcW w:w="1625" w:type="dxa"/>
            <w:vAlign w:val="center"/>
          </w:tcPr>
          <w:p w14:paraId="299297C5"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单位名称</w:t>
            </w:r>
          </w:p>
        </w:tc>
        <w:tc>
          <w:tcPr>
            <w:tcW w:w="7946" w:type="dxa"/>
            <w:gridSpan w:val="6"/>
            <w:vAlign w:val="center"/>
          </w:tcPr>
          <w:p w14:paraId="77D5190F" w14:textId="77777777" w:rsidR="00F64E42" w:rsidRDefault="00F64E42">
            <w:pPr>
              <w:adjustRightInd w:val="0"/>
              <w:snapToGrid w:val="0"/>
              <w:spacing w:line="360" w:lineRule="auto"/>
              <w:rPr>
                <w:rFonts w:ascii="仿宋" w:eastAsia="仿宋" w:hAnsi="仿宋"/>
                <w:bCs/>
                <w:color w:val="000000"/>
                <w:sz w:val="24"/>
              </w:rPr>
            </w:pPr>
          </w:p>
        </w:tc>
      </w:tr>
      <w:tr w:rsidR="00F64E42" w14:paraId="6AB10F09" w14:textId="77777777">
        <w:trPr>
          <w:trHeight w:hRule="exact" w:val="550"/>
          <w:jc w:val="center"/>
        </w:trPr>
        <w:tc>
          <w:tcPr>
            <w:tcW w:w="1625" w:type="dxa"/>
            <w:vAlign w:val="center"/>
          </w:tcPr>
          <w:p w14:paraId="43901F43"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单位地址</w:t>
            </w:r>
          </w:p>
        </w:tc>
        <w:tc>
          <w:tcPr>
            <w:tcW w:w="4820" w:type="dxa"/>
            <w:gridSpan w:val="4"/>
            <w:vAlign w:val="center"/>
          </w:tcPr>
          <w:p w14:paraId="0B0C1546" w14:textId="77777777" w:rsidR="00F64E42" w:rsidRDefault="00F64E42">
            <w:pPr>
              <w:adjustRightInd w:val="0"/>
              <w:snapToGrid w:val="0"/>
              <w:rPr>
                <w:rFonts w:ascii="仿宋" w:eastAsia="仿宋" w:hAnsi="仿宋"/>
                <w:bCs/>
                <w:color w:val="000000"/>
                <w:sz w:val="24"/>
              </w:rPr>
            </w:pPr>
          </w:p>
        </w:tc>
        <w:tc>
          <w:tcPr>
            <w:tcW w:w="1698" w:type="dxa"/>
            <w:vAlign w:val="center"/>
          </w:tcPr>
          <w:p w14:paraId="6998E04A"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邮</w:t>
            </w:r>
            <w:r>
              <w:rPr>
                <w:rFonts w:ascii="仿宋" w:eastAsia="仿宋" w:hAnsi="仿宋"/>
                <w:bCs/>
                <w:color w:val="000000"/>
                <w:sz w:val="24"/>
              </w:rPr>
              <w:t xml:space="preserve">  </w:t>
            </w:r>
            <w:r>
              <w:rPr>
                <w:rFonts w:ascii="仿宋" w:eastAsia="仿宋" w:hAnsi="仿宋" w:hint="eastAsia"/>
                <w:bCs/>
                <w:color w:val="000000"/>
                <w:sz w:val="24"/>
              </w:rPr>
              <w:t>编</w:t>
            </w:r>
          </w:p>
        </w:tc>
        <w:tc>
          <w:tcPr>
            <w:tcW w:w="1428" w:type="dxa"/>
            <w:vAlign w:val="center"/>
          </w:tcPr>
          <w:p w14:paraId="28E16A20" w14:textId="77777777" w:rsidR="00F64E42" w:rsidRDefault="00F64E42">
            <w:pPr>
              <w:adjustRightInd w:val="0"/>
              <w:snapToGrid w:val="0"/>
              <w:rPr>
                <w:rFonts w:ascii="仿宋" w:eastAsia="仿宋" w:hAnsi="仿宋"/>
                <w:bCs/>
                <w:color w:val="000000"/>
                <w:sz w:val="24"/>
              </w:rPr>
            </w:pPr>
          </w:p>
        </w:tc>
      </w:tr>
      <w:tr w:rsidR="00F64E42" w14:paraId="7A2FEE3C" w14:textId="77777777">
        <w:trPr>
          <w:trHeight w:hRule="exact" w:val="565"/>
          <w:jc w:val="center"/>
        </w:trPr>
        <w:tc>
          <w:tcPr>
            <w:tcW w:w="1625" w:type="dxa"/>
            <w:vAlign w:val="center"/>
          </w:tcPr>
          <w:p w14:paraId="259ABC11"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经办人姓名</w:t>
            </w:r>
          </w:p>
        </w:tc>
        <w:tc>
          <w:tcPr>
            <w:tcW w:w="1839" w:type="dxa"/>
            <w:gridSpan w:val="2"/>
            <w:vAlign w:val="center"/>
          </w:tcPr>
          <w:p w14:paraId="3C2D8BF4" w14:textId="77777777" w:rsidR="00F64E42" w:rsidRDefault="00F64E42">
            <w:pPr>
              <w:adjustRightInd w:val="0"/>
              <w:snapToGrid w:val="0"/>
              <w:rPr>
                <w:rFonts w:ascii="仿宋" w:eastAsia="仿宋" w:hAnsi="仿宋"/>
                <w:bCs/>
                <w:color w:val="000000"/>
                <w:sz w:val="24"/>
              </w:rPr>
            </w:pPr>
          </w:p>
        </w:tc>
        <w:tc>
          <w:tcPr>
            <w:tcW w:w="871" w:type="dxa"/>
            <w:vAlign w:val="center"/>
          </w:tcPr>
          <w:p w14:paraId="3A5ED6D3"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电话</w:t>
            </w:r>
          </w:p>
        </w:tc>
        <w:tc>
          <w:tcPr>
            <w:tcW w:w="2110" w:type="dxa"/>
            <w:vAlign w:val="center"/>
          </w:tcPr>
          <w:p w14:paraId="6364258E" w14:textId="77777777" w:rsidR="00F64E42" w:rsidRDefault="00F64E42">
            <w:pPr>
              <w:adjustRightInd w:val="0"/>
              <w:snapToGrid w:val="0"/>
              <w:rPr>
                <w:rFonts w:ascii="仿宋" w:eastAsia="仿宋" w:hAnsi="仿宋"/>
                <w:bCs/>
                <w:color w:val="000000"/>
                <w:sz w:val="24"/>
              </w:rPr>
            </w:pPr>
          </w:p>
        </w:tc>
        <w:tc>
          <w:tcPr>
            <w:tcW w:w="1698" w:type="dxa"/>
            <w:vAlign w:val="center"/>
          </w:tcPr>
          <w:p w14:paraId="1401AEAD"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传  真</w:t>
            </w:r>
          </w:p>
        </w:tc>
        <w:tc>
          <w:tcPr>
            <w:tcW w:w="1428" w:type="dxa"/>
            <w:vAlign w:val="center"/>
          </w:tcPr>
          <w:p w14:paraId="1F96E084" w14:textId="77777777" w:rsidR="00F64E42" w:rsidRDefault="00F64E42">
            <w:pPr>
              <w:adjustRightInd w:val="0"/>
              <w:snapToGrid w:val="0"/>
              <w:rPr>
                <w:rFonts w:ascii="仿宋" w:eastAsia="仿宋" w:hAnsi="仿宋"/>
                <w:bCs/>
                <w:color w:val="000000"/>
                <w:sz w:val="24"/>
              </w:rPr>
            </w:pPr>
          </w:p>
        </w:tc>
      </w:tr>
      <w:tr w:rsidR="00F64E42" w14:paraId="20B0A404" w14:textId="77777777">
        <w:trPr>
          <w:trHeight w:hRule="exact" w:val="565"/>
          <w:jc w:val="center"/>
        </w:trPr>
        <w:tc>
          <w:tcPr>
            <w:tcW w:w="1625" w:type="dxa"/>
            <w:vAlign w:val="center"/>
          </w:tcPr>
          <w:p w14:paraId="1BD35C2D"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代表姓名</w:t>
            </w:r>
          </w:p>
        </w:tc>
        <w:tc>
          <w:tcPr>
            <w:tcW w:w="706" w:type="dxa"/>
            <w:vAlign w:val="center"/>
          </w:tcPr>
          <w:p w14:paraId="1683DEE0" w14:textId="77777777" w:rsidR="00F64E42" w:rsidRDefault="00000000">
            <w:pPr>
              <w:adjustRightInd w:val="0"/>
              <w:snapToGrid w:val="0"/>
              <w:jc w:val="center"/>
              <w:rPr>
                <w:rFonts w:ascii="仿宋" w:eastAsia="仿宋" w:hAnsi="仿宋"/>
                <w:bCs/>
                <w:color w:val="000000"/>
                <w:sz w:val="24"/>
              </w:rPr>
            </w:pPr>
            <w:r>
              <w:rPr>
                <w:rFonts w:ascii="仿宋" w:eastAsia="仿宋" w:hAnsi="仿宋"/>
                <w:bCs/>
                <w:color w:val="000000"/>
                <w:sz w:val="24"/>
              </w:rPr>
              <w:t>性别</w:t>
            </w:r>
          </w:p>
        </w:tc>
        <w:tc>
          <w:tcPr>
            <w:tcW w:w="1133" w:type="dxa"/>
            <w:vAlign w:val="center"/>
          </w:tcPr>
          <w:p w14:paraId="5C09F783"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职务</w:t>
            </w:r>
          </w:p>
        </w:tc>
        <w:tc>
          <w:tcPr>
            <w:tcW w:w="871" w:type="dxa"/>
            <w:vAlign w:val="center"/>
          </w:tcPr>
          <w:p w14:paraId="05694904"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民族</w:t>
            </w:r>
          </w:p>
        </w:tc>
        <w:tc>
          <w:tcPr>
            <w:tcW w:w="2110" w:type="dxa"/>
            <w:vAlign w:val="center"/>
          </w:tcPr>
          <w:p w14:paraId="3322CB90"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邮  箱</w:t>
            </w:r>
          </w:p>
        </w:tc>
        <w:tc>
          <w:tcPr>
            <w:tcW w:w="1698" w:type="dxa"/>
            <w:vAlign w:val="center"/>
          </w:tcPr>
          <w:p w14:paraId="58E81420"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手  机</w:t>
            </w:r>
          </w:p>
        </w:tc>
        <w:tc>
          <w:tcPr>
            <w:tcW w:w="1428" w:type="dxa"/>
            <w:vAlign w:val="center"/>
          </w:tcPr>
          <w:p w14:paraId="5A58EE09" w14:textId="77777777" w:rsidR="00F64E42" w:rsidRDefault="00000000">
            <w:pPr>
              <w:adjustRightInd w:val="0"/>
              <w:snapToGrid w:val="0"/>
              <w:jc w:val="center"/>
              <w:rPr>
                <w:rFonts w:ascii="仿宋" w:eastAsia="仿宋" w:hAnsi="仿宋"/>
                <w:bCs/>
                <w:color w:val="000000"/>
                <w:sz w:val="24"/>
              </w:rPr>
            </w:pPr>
            <w:r>
              <w:rPr>
                <w:rFonts w:ascii="仿宋" w:eastAsia="仿宋" w:hAnsi="仿宋" w:hint="eastAsia"/>
                <w:bCs/>
                <w:color w:val="000000"/>
                <w:sz w:val="24"/>
              </w:rPr>
              <w:t>备注</w:t>
            </w:r>
          </w:p>
        </w:tc>
      </w:tr>
      <w:tr w:rsidR="00F64E42" w14:paraId="1E708891" w14:textId="77777777">
        <w:trPr>
          <w:trHeight w:hRule="exact" w:val="565"/>
          <w:jc w:val="center"/>
        </w:trPr>
        <w:tc>
          <w:tcPr>
            <w:tcW w:w="1625" w:type="dxa"/>
            <w:vAlign w:val="center"/>
          </w:tcPr>
          <w:p w14:paraId="3390F1A4" w14:textId="77777777" w:rsidR="00F64E42" w:rsidRDefault="00F64E42">
            <w:pPr>
              <w:adjustRightInd w:val="0"/>
              <w:snapToGrid w:val="0"/>
              <w:rPr>
                <w:rFonts w:ascii="仿宋" w:eastAsia="仿宋" w:hAnsi="仿宋"/>
                <w:bCs/>
                <w:color w:val="000000"/>
                <w:sz w:val="24"/>
              </w:rPr>
            </w:pPr>
          </w:p>
        </w:tc>
        <w:tc>
          <w:tcPr>
            <w:tcW w:w="706" w:type="dxa"/>
            <w:vAlign w:val="center"/>
          </w:tcPr>
          <w:p w14:paraId="5A92DF4B" w14:textId="77777777" w:rsidR="00F64E42" w:rsidRDefault="00F64E42">
            <w:pPr>
              <w:adjustRightInd w:val="0"/>
              <w:snapToGrid w:val="0"/>
              <w:rPr>
                <w:rFonts w:ascii="仿宋" w:eastAsia="仿宋" w:hAnsi="仿宋"/>
                <w:bCs/>
                <w:color w:val="000000"/>
                <w:sz w:val="24"/>
              </w:rPr>
            </w:pPr>
          </w:p>
        </w:tc>
        <w:tc>
          <w:tcPr>
            <w:tcW w:w="1133" w:type="dxa"/>
            <w:vAlign w:val="center"/>
          </w:tcPr>
          <w:p w14:paraId="4F8D1B5C" w14:textId="77777777" w:rsidR="00F64E42" w:rsidRDefault="00F64E42">
            <w:pPr>
              <w:adjustRightInd w:val="0"/>
              <w:snapToGrid w:val="0"/>
              <w:rPr>
                <w:rFonts w:ascii="仿宋" w:eastAsia="仿宋" w:hAnsi="仿宋"/>
                <w:bCs/>
                <w:color w:val="000000"/>
                <w:sz w:val="24"/>
              </w:rPr>
            </w:pPr>
          </w:p>
        </w:tc>
        <w:tc>
          <w:tcPr>
            <w:tcW w:w="871" w:type="dxa"/>
            <w:vAlign w:val="center"/>
          </w:tcPr>
          <w:p w14:paraId="735F6D76" w14:textId="77777777" w:rsidR="00F64E42" w:rsidRDefault="00F64E42">
            <w:pPr>
              <w:adjustRightInd w:val="0"/>
              <w:snapToGrid w:val="0"/>
              <w:rPr>
                <w:rFonts w:ascii="仿宋" w:eastAsia="仿宋" w:hAnsi="仿宋"/>
                <w:bCs/>
                <w:color w:val="000000"/>
                <w:sz w:val="24"/>
              </w:rPr>
            </w:pPr>
          </w:p>
        </w:tc>
        <w:tc>
          <w:tcPr>
            <w:tcW w:w="2110" w:type="dxa"/>
            <w:vAlign w:val="center"/>
          </w:tcPr>
          <w:p w14:paraId="2EF74E4A" w14:textId="77777777" w:rsidR="00F64E42" w:rsidRDefault="00F64E42">
            <w:pPr>
              <w:adjustRightInd w:val="0"/>
              <w:snapToGrid w:val="0"/>
              <w:rPr>
                <w:rFonts w:ascii="仿宋" w:eastAsia="仿宋" w:hAnsi="仿宋"/>
                <w:bCs/>
                <w:color w:val="000000"/>
                <w:sz w:val="24"/>
              </w:rPr>
            </w:pPr>
          </w:p>
        </w:tc>
        <w:tc>
          <w:tcPr>
            <w:tcW w:w="1698" w:type="dxa"/>
            <w:vAlign w:val="center"/>
          </w:tcPr>
          <w:p w14:paraId="608341A0" w14:textId="77777777" w:rsidR="00F64E42" w:rsidRDefault="00F64E42">
            <w:pPr>
              <w:adjustRightInd w:val="0"/>
              <w:snapToGrid w:val="0"/>
              <w:rPr>
                <w:rFonts w:ascii="仿宋" w:eastAsia="仿宋" w:hAnsi="仿宋"/>
                <w:bCs/>
                <w:color w:val="000000"/>
                <w:sz w:val="24"/>
              </w:rPr>
            </w:pPr>
          </w:p>
        </w:tc>
        <w:tc>
          <w:tcPr>
            <w:tcW w:w="1428" w:type="dxa"/>
            <w:vAlign w:val="center"/>
          </w:tcPr>
          <w:p w14:paraId="267981AD" w14:textId="77777777" w:rsidR="00F64E42" w:rsidRDefault="00F64E42">
            <w:pPr>
              <w:adjustRightInd w:val="0"/>
              <w:snapToGrid w:val="0"/>
              <w:rPr>
                <w:rFonts w:ascii="仿宋" w:eastAsia="仿宋" w:hAnsi="仿宋"/>
                <w:bCs/>
                <w:color w:val="000000"/>
                <w:sz w:val="24"/>
              </w:rPr>
            </w:pPr>
          </w:p>
        </w:tc>
      </w:tr>
      <w:tr w:rsidR="00F64E42" w14:paraId="651D9380" w14:textId="77777777">
        <w:trPr>
          <w:trHeight w:hRule="exact" w:val="565"/>
          <w:jc w:val="center"/>
        </w:trPr>
        <w:tc>
          <w:tcPr>
            <w:tcW w:w="1625" w:type="dxa"/>
            <w:vAlign w:val="center"/>
          </w:tcPr>
          <w:p w14:paraId="5E33D76C" w14:textId="77777777" w:rsidR="00F64E42" w:rsidRDefault="00F64E42">
            <w:pPr>
              <w:adjustRightInd w:val="0"/>
              <w:snapToGrid w:val="0"/>
              <w:rPr>
                <w:rFonts w:ascii="仿宋" w:eastAsia="仿宋" w:hAnsi="仿宋"/>
                <w:bCs/>
                <w:color w:val="000000"/>
                <w:sz w:val="24"/>
              </w:rPr>
            </w:pPr>
          </w:p>
        </w:tc>
        <w:tc>
          <w:tcPr>
            <w:tcW w:w="706" w:type="dxa"/>
            <w:vAlign w:val="center"/>
          </w:tcPr>
          <w:p w14:paraId="05DC45A5" w14:textId="77777777" w:rsidR="00F64E42" w:rsidRDefault="00F64E42">
            <w:pPr>
              <w:adjustRightInd w:val="0"/>
              <w:snapToGrid w:val="0"/>
              <w:rPr>
                <w:rFonts w:ascii="仿宋" w:eastAsia="仿宋" w:hAnsi="仿宋"/>
                <w:bCs/>
                <w:color w:val="000000"/>
                <w:sz w:val="24"/>
              </w:rPr>
            </w:pPr>
          </w:p>
        </w:tc>
        <w:tc>
          <w:tcPr>
            <w:tcW w:w="1133" w:type="dxa"/>
            <w:vAlign w:val="center"/>
          </w:tcPr>
          <w:p w14:paraId="6E6884A2" w14:textId="77777777" w:rsidR="00F64E42" w:rsidRDefault="00F64E42">
            <w:pPr>
              <w:adjustRightInd w:val="0"/>
              <w:snapToGrid w:val="0"/>
              <w:rPr>
                <w:rFonts w:ascii="仿宋" w:eastAsia="仿宋" w:hAnsi="仿宋"/>
                <w:bCs/>
                <w:color w:val="000000"/>
                <w:sz w:val="24"/>
              </w:rPr>
            </w:pPr>
          </w:p>
        </w:tc>
        <w:tc>
          <w:tcPr>
            <w:tcW w:w="871" w:type="dxa"/>
            <w:vAlign w:val="center"/>
          </w:tcPr>
          <w:p w14:paraId="3AB535CF" w14:textId="77777777" w:rsidR="00F64E42" w:rsidRDefault="00F64E42">
            <w:pPr>
              <w:adjustRightInd w:val="0"/>
              <w:snapToGrid w:val="0"/>
              <w:rPr>
                <w:rFonts w:ascii="仿宋" w:eastAsia="仿宋" w:hAnsi="仿宋"/>
                <w:bCs/>
                <w:color w:val="000000"/>
                <w:sz w:val="24"/>
              </w:rPr>
            </w:pPr>
          </w:p>
        </w:tc>
        <w:tc>
          <w:tcPr>
            <w:tcW w:w="2110" w:type="dxa"/>
            <w:vAlign w:val="center"/>
          </w:tcPr>
          <w:p w14:paraId="54DE22E2" w14:textId="77777777" w:rsidR="00F64E42" w:rsidRDefault="00F64E42">
            <w:pPr>
              <w:adjustRightInd w:val="0"/>
              <w:snapToGrid w:val="0"/>
              <w:rPr>
                <w:rFonts w:ascii="仿宋" w:eastAsia="仿宋" w:hAnsi="仿宋"/>
                <w:bCs/>
                <w:color w:val="000000"/>
                <w:sz w:val="24"/>
              </w:rPr>
            </w:pPr>
          </w:p>
        </w:tc>
        <w:tc>
          <w:tcPr>
            <w:tcW w:w="1698" w:type="dxa"/>
            <w:vAlign w:val="center"/>
          </w:tcPr>
          <w:p w14:paraId="68ED2C63" w14:textId="77777777" w:rsidR="00F64E42" w:rsidRDefault="00F64E42">
            <w:pPr>
              <w:adjustRightInd w:val="0"/>
              <w:snapToGrid w:val="0"/>
              <w:rPr>
                <w:rFonts w:ascii="仿宋" w:eastAsia="仿宋" w:hAnsi="仿宋"/>
                <w:bCs/>
                <w:color w:val="000000"/>
                <w:sz w:val="24"/>
              </w:rPr>
            </w:pPr>
          </w:p>
        </w:tc>
        <w:tc>
          <w:tcPr>
            <w:tcW w:w="1428" w:type="dxa"/>
            <w:vAlign w:val="center"/>
          </w:tcPr>
          <w:p w14:paraId="6DCCCE91" w14:textId="77777777" w:rsidR="00F64E42" w:rsidRDefault="00F64E42">
            <w:pPr>
              <w:adjustRightInd w:val="0"/>
              <w:snapToGrid w:val="0"/>
              <w:rPr>
                <w:rFonts w:ascii="仿宋" w:eastAsia="仿宋" w:hAnsi="仿宋"/>
                <w:bCs/>
                <w:color w:val="000000"/>
                <w:sz w:val="24"/>
              </w:rPr>
            </w:pPr>
          </w:p>
        </w:tc>
      </w:tr>
      <w:tr w:rsidR="00F64E42" w14:paraId="7FEC7EB2" w14:textId="77777777">
        <w:trPr>
          <w:trHeight w:hRule="exact" w:val="565"/>
          <w:jc w:val="center"/>
        </w:trPr>
        <w:tc>
          <w:tcPr>
            <w:tcW w:w="1625" w:type="dxa"/>
            <w:vAlign w:val="center"/>
          </w:tcPr>
          <w:p w14:paraId="3AB07509" w14:textId="77777777" w:rsidR="00F64E42" w:rsidRDefault="00F64E42">
            <w:pPr>
              <w:adjustRightInd w:val="0"/>
              <w:snapToGrid w:val="0"/>
              <w:rPr>
                <w:rFonts w:ascii="仿宋" w:eastAsia="仿宋" w:hAnsi="仿宋"/>
                <w:bCs/>
                <w:color w:val="000000"/>
                <w:sz w:val="24"/>
              </w:rPr>
            </w:pPr>
          </w:p>
        </w:tc>
        <w:tc>
          <w:tcPr>
            <w:tcW w:w="706" w:type="dxa"/>
            <w:vAlign w:val="center"/>
          </w:tcPr>
          <w:p w14:paraId="1E86A473" w14:textId="77777777" w:rsidR="00F64E42" w:rsidRDefault="00F64E42">
            <w:pPr>
              <w:adjustRightInd w:val="0"/>
              <w:snapToGrid w:val="0"/>
              <w:rPr>
                <w:rFonts w:ascii="仿宋" w:eastAsia="仿宋" w:hAnsi="仿宋"/>
                <w:bCs/>
                <w:color w:val="000000"/>
                <w:sz w:val="24"/>
              </w:rPr>
            </w:pPr>
          </w:p>
        </w:tc>
        <w:tc>
          <w:tcPr>
            <w:tcW w:w="1133" w:type="dxa"/>
            <w:vAlign w:val="center"/>
          </w:tcPr>
          <w:p w14:paraId="2E5FA2E0" w14:textId="77777777" w:rsidR="00F64E42" w:rsidRDefault="00F64E42">
            <w:pPr>
              <w:adjustRightInd w:val="0"/>
              <w:snapToGrid w:val="0"/>
              <w:rPr>
                <w:rFonts w:ascii="仿宋" w:eastAsia="仿宋" w:hAnsi="仿宋"/>
                <w:bCs/>
                <w:color w:val="000000"/>
                <w:sz w:val="24"/>
              </w:rPr>
            </w:pPr>
          </w:p>
        </w:tc>
        <w:tc>
          <w:tcPr>
            <w:tcW w:w="871" w:type="dxa"/>
            <w:vAlign w:val="center"/>
          </w:tcPr>
          <w:p w14:paraId="25F82FB6" w14:textId="77777777" w:rsidR="00F64E42" w:rsidRDefault="00F64E42">
            <w:pPr>
              <w:adjustRightInd w:val="0"/>
              <w:snapToGrid w:val="0"/>
              <w:rPr>
                <w:rFonts w:ascii="仿宋" w:eastAsia="仿宋" w:hAnsi="仿宋"/>
                <w:bCs/>
                <w:color w:val="000000"/>
                <w:sz w:val="24"/>
              </w:rPr>
            </w:pPr>
          </w:p>
        </w:tc>
        <w:tc>
          <w:tcPr>
            <w:tcW w:w="2110" w:type="dxa"/>
            <w:vAlign w:val="center"/>
          </w:tcPr>
          <w:p w14:paraId="3D4B25C5" w14:textId="77777777" w:rsidR="00F64E42" w:rsidRDefault="00F64E42">
            <w:pPr>
              <w:adjustRightInd w:val="0"/>
              <w:snapToGrid w:val="0"/>
              <w:rPr>
                <w:rFonts w:ascii="仿宋" w:eastAsia="仿宋" w:hAnsi="仿宋"/>
                <w:bCs/>
                <w:color w:val="000000"/>
                <w:sz w:val="24"/>
              </w:rPr>
            </w:pPr>
          </w:p>
        </w:tc>
        <w:tc>
          <w:tcPr>
            <w:tcW w:w="1698" w:type="dxa"/>
            <w:vAlign w:val="center"/>
          </w:tcPr>
          <w:p w14:paraId="06F4C971" w14:textId="77777777" w:rsidR="00F64E42" w:rsidRDefault="00F64E42">
            <w:pPr>
              <w:adjustRightInd w:val="0"/>
              <w:snapToGrid w:val="0"/>
              <w:rPr>
                <w:rFonts w:ascii="仿宋" w:eastAsia="仿宋" w:hAnsi="仿宋"/>
                <w:bCs/>
                <w:color w:val="000000"/>
                <w:sz w:val="24"/>
              </w:rPr>
            </w:pPr>
          </w:p>
        </w:tc>
        <w:tc>
          <w:tcPr>
            <w:tcW w:w="1428" w:type="dxa"/>
            <w:vAlign w:val="center"/>
          </w:tcPr>
          <w:p w14:paraId="77E0A37A" w14:textId="77777777" w:rsidR="00F64E42" w:rsidRDefault="00F64E42">
            <w:pPr>
              <w:adjustRightInd w:val="0"/>
              <w:snapToGrid w:val="0"/>
              <w:rPr>
                <w:rFonts w:ascii="仿宋" w:eastAsia="仿宋" w:hAnsi="仿宋"/>
                <w:bCs/>
                <w:color w:val="000000"/>
                <w:sz w:val="24"/>
              </w:rPr>
            </w:pPr>
          </w:p>
        </w:tc>
      </w:tr>
      <w:tr w:rsidR="00F64E42" w14:paraId="6C0CE813" w14:textId="77777777">
        <w:trPr>
          <w:trHeight w:hRule="exact" w:val="565"/>
          <w:jc w:val="center"/>
        </w:trPr>
        <w:tc>
          <w:tcPr>
            <w:tcW w:w="1625" w:type="dxa"/>
            <w:vAlign w:val="center"/>
          </w:tcPr>
          <w:p w14:paraId="2EC56AC7" w14:textId="77777777" w:rsidR="00F64E42" w:rsidRDefault="00F64E42">
            <w:pPr>
              <w:adjustRightInd w:val="0"/>
              <w:snapToGrid w:val="0"/>
              <w:rPr>
                <w:rFonts w:ascii="仿宋" w:eastAsia="仿宋" w:hAnsi="仿宋"/>
                <w:bCs/>
                <w:color w:val="000000"/>
                <w:sz w:val="24"/>
              </w:rPr>
            </w:pPr>
          </w:p>
        </w:tc>
        <w:tc>
          <w:tcPr>
            <w:tcW w:w="706" w:type="dxa"/>
            <w:vAlign w:val="center"/>
          </w:tcPr>
          <w:p w14:paraId="669E0E5C" w14:textId="77777777" w:rsidR="00F64E42" w:rsidRDefault="00F64E42">
            <w:pPr>
              <w:adjustRightInd w:val="0"/>
              <w:snapToGrid w:val="0"/>
              <w:rPr>
                <w:rFonts w:ascii="仿宋" w:eastAsia="仿宋" w:hAnsi="仿宋"/>
                <w:bCs/>
                <w:color w:val="000000"/>
                <w:sz w:val="24"/>
              </w:rPr>
            </w:pPr>
          </w:p>
        </w:tc>
        <w:tc>
          <w:tcPr>
            <w:tcW w:w="1133" w:type="dxa"/>
            <w:vAlign w:val="center"/>
          </w:tcPr>
          <w:p w14:paraId="5899D6DB" w14:textId="77777777" w:rsidR="00F64E42" w:rsidRDefault="00F64E42">
            <w:pPr>
              <w:adjustRightInd w:val="0"/>
              <w:snapToGrid w:val="0"/>
              <w:rPr>
                <w:rFonts w:ascii="仿宋" w:eastAsia="仿宋" w:hAnsi="仿宋"/>
                <w:bCs/>
                <w:color w:val="000000"/>
                <w:sz w:val="24"/>
              </w:rPr>
            </w:pPr>
          </w:p>
        </w:tc>
        <w:tc>
          <w:tcPr>
            <w:tcW w:w="871" w:type="dxa"/>
            <w:vAlign w:val="center"/>
          </w:tcPr>
          <w:p w14:paraId="20D47DEE" w14:textId="77777777" w:rsidR="00F64E42" w:rsidRDefault="00F64E42">
            <w:pPr>
              <w:adjustRightInd w:val="0"/>
              <w:snapToGrid w:val="0"/>
              <w:rPr>
                <w:rFonts w:ascii="仿宋" w:eastAsia="仿宋" w:hAnsi="仿宋"/>
                <w:bCs/>
                <w:color w:val="000000"/>
                <w:sz w:val="24"/>
              </w:rPr>
            </w:pPr>
          </w:p>
        </w:tc>
        <w:tc>
          <w:tcPr>
            <w:tcW w:w="2110" w:type="dxa"/>
            <w:vAlign w:val="center"/>
          </w:tcPr>
          <w:p w14:paraId="12EFDC4B" w14:textId="77777777" w:rsidR="00F64E42" w:rsidRDefault="00F64E42">
            <w:pPr>
              <w:adjustRightInd w:val="0"/>
              <w:snapToGrid w:val="0"/>
              <w:rPr>
                <w:rFonts w:ascii="仿宋" w:eastAsia="仿宋" w:hAnsi="仿宋"/>
                <w:bCs/>
                <w:color w:val="000000"/>
                <w:sz w:val="24"/>
              </w:rPr>
            </w:pPr>
          </w:p>
        </w:tc>
        <w:tc>
          <w:tcPr>
            <w:tcW w:w="1698" w:type="dxa"/>
            <w:vAlign w:val="center"/>
          </w:tcPr>
          <w:p w14:paraId="16E2F201" w14:textId="77777777" w:rsidR="00F64E42" w:rsidRDefault="00F64E42">
            <w:pPr>
              <w:adjustRightInd w:val="0"/>
              <w:snapToGrid w:val="0"/>
              <w:rPr>
                <w:rFonts w:ascii="仿宋" w:eastAsia="仿宋" w:hAnsi="仿宋"/>
                <w:bCs/>
                <w:color w:val="000000"/>
                <w:sz w:val="24"/>
              </w:rPr>
            </w:pPr>
          </w:p>
        </w:tc>
        <w:tc>
          <w:tcPr>
            <w:tcW w:w="1428" w:type="dxa"/>
            <w:vAlign w:val="center"/>
          </w:tcPr>
          <w:p w14:paraId="1B6AD227" w14:textId="77777777" w:rsidR="00F64E42" w:rsidRDefault="00F64E42">
            <w:pPr>
              <w:adjustRightInd w:val="0"/>
              <w:snapToGrid w:val="0"/>
              <w:rPr>
                <w:rFonts w:ascii="仿宋" w:eastAsia="仿宋" w:hAnsi="仿宋"/>
                <w:bCs/>
                <w:color w:val="000000"/>
                <w:sz w:val="24"/>
              </w:rPr>
            </w:pPr>
          </w:p>
        </w:tc>
      </w:tr>
      <w:tr w:rsidR="00F64E42" w14:paraId="644E7BA9" w14:textId="77777777">
        <w:trPr>
          <w:trHeight w:hRule="exact" w:val="565"/>
          <w:jc w:val="center"/>
        </w:trPr>
        <w:tc>
          <w:tcPr>
            <w:tcW w:w="1625" w:type="dxa"/>
            <w:vAlign w:val="center"/>
          </w:tcPr>
          <w:p w14:paraId="46300CCD" w14:textId="77777777" w:rsidR="00F64E42" w:rsidRDefault="00F64E42">
            <w:pPr>
              <w:adjustRightInd w:val="0"/>
              <w:snapToGrid w:val="0"/>
              <w:rPr>
                <w:rFonts w:ascii="仿宋" w:eastAsia="仿宋" w:hAnsi="仿宋"/>
                <w:bCs/>
                <w:color w:val="000000"/>
                <w:sz w:val="24"/>
              </w:rPr>
            </w:pPr>
          </w:p>
        </w:tc>
        <w:tc>
          <w:tcPr>
            <w:tcW w:w="706" w:type="dxa"/>
            <w:vAlign w:val="center"/>
          </w:tcPr>
          <w:p w14:paraId="3C67DD87" w14:textId="77777777" w:rsidR="00F64E42" w:rsidRDefault="00F64E42">
            <w:pPr>
              <w:adjustRightInd w:val="0"/>
              <w:snapToGrid w:val="0"/>
              <w:rPr>
                <w:rFonts w:ascii="仿宋" w:eastAsia="仿宋" w:hAnsi="仿宋"/>
                <w:bCs/>
                <w:color w:val="000000"/>
                <w:sz w:val="24"/>
              </w:rPr>
            </w:pPr>
          </w:p>
        </w:tc>
        <w:tc>
          <w:tcPr>
            <w:tcW w:w="1133" w:type="dxa"/>
            <w:vAlign w:val="center"/>
          </w:tcPr>
          <w:p w14:paraId="77AA61B3" w14:textId="77777777" w:rsidR="00F64E42" w:rsidRDefault="00F64E42">
            <w:pPr>
              <w:adjustRightInd w:val="0"/>
              <w:snapToGrid w:val="0"/>
              <w:rPr>
                <w:rFonts w:ascii="仿宋" w:eastAsia="仿宋" w:hAnsi="仿宋"/>
                <w:bCs/>
                <w:color w:val="000000"/>
                <w:sz w:val="24"/>
              </w:rPr>
            </w:pPr>
          </w:p>
        </w:tc>
        <w:tc>
          <w:tcPr>
            <w:tcW w:w="871" w:type="dxa"/>
            <w:vAlign w:val="center"/>
          </w:tcPr>
          <w:p w14:paraId="5E73122D" w14:textId="77777777" w:rsidR="00F64E42" w:rsidRDefault="00F64E42">
            <w:pPr>
              <w:adjustRightInd w:val="0"/>
              <w:snapToGrid w:val="0"/>
              <w:rPr>
                <w:rFonts w:ascii="仿宋" w:eastAsia="仿宋" w:hAnsi="仿宋"/>
                <w:bCs/>
                <w:color w:val="000000"/>
                <w:sz w:val="24"/>
              </w:rPr>
            </w:pPr>
          </w:p>
        </w:tc>
        <w:tc>
          <w:tcPr>
            <w:tcW w:w="2110" w:type="dxa"/>
            <w:vAlign w:val="center"/>
          </w:tcPr>
          <w:p w14:paraId="7F8D35D0" w14:textId="77777777" w:rsidR="00F64E42" w:rsidRDefault="00F64E42">
            <w:pPr>
              <w:adjustRightInd w:val="0"/>
              <w:snapToGrid w:val="0"/>
              <w:rPr>
                <w:rFonts w:ascii="仿宋" w:eastAsia="仿宋" w:hAnsi="仿宋"/>
                <w:bCs/>
                <w:color w:val="000000"/>
                <w:sz w:val="24"/>
              </w:rPr>
            </w:pPr>
          </w:p>
        </w:tc>
        <w:tc>
          <w:tcPr>
            <w:tcW w:w="1698" w:type="dxa"/>
            <w:vAlign w:val="center"/>
          </w:tcPr>
          <w:p w14:paraId="67567B39" w14:textId="77777777" w:rsidR="00F64E42" w:rsidRDefault="00F64E42">
            <w:pPr>
              <w:adjustRightInd w:val="0"/>
              <w:snapToGrid w:val="0"/>
              <w:rPr>
                <w:rFonts w:ascii="仿宋" w:eastAsia="仿宋" w:hAnsi="仿宋"/>
                <w:bCs/>
                <w:color w:val="000000"/>
                <w:sz w:val="24"/>
              </w:rPr>
            </w:pPr>
          </w:p>
        </w:tc>
        <w:tc>
          <w:tcPr>
            <w:tcW w:w="1428" w:type="dxa"/>
            <w:vAlign w:val="center"/>
          </w:tcPr>
          <w:p w14:paraId="7BC233E9" w14:textId="77777777" w:rsidR="00F64E42" w:rsidRDefault="00F64E42">
            <w:pPr>
              <w:adjustRightInd w:val="0"/>
              <w:snapToGrid w:val="0"/>
              <w:rPr>
                <w:rFonts w:ascii="仿宋" w:eastAsia="仿宋" w:hAnsi="仿宋"/>
                <w:bCs/>
                <w:color w:val="000000"/>
                <w:sz w:val="24"/>
              </w:rPr>
            </w:pPr>
          </w:p>
        </w:tc>
      </w:tr>
      <w:tr w:rsidR="00F64E42" w14:paraId="231BDB2F" w14:textId="77777777">
        <w:trPr>
          <w:trHeight w:hRule="exact" w:val="565"/>
          <w:jc w:val="center"/>
        </w:trPr>
        <w:tc>
          <w:tcPr>
            <w:tcW w:w="1625" w:type="dxa"/>
            <w:vAlign w:val="center"/>
          </w:tcPr>
          <w:p w14:paraId="31EAF2B7"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住宿标准</w:t>
            </w:r>
          </w:p>
        </w:tc>
        <w:tc>
          <w:tcPr>
            <w:tcW w:w="7946" w:type="dxa"/>
            <w:gridSpan w:val="6"/>
            <w:vAlign w:val="center"/>
          </w:tcPr>
          <w:p w14:paraId="1D6E14AC" w14:textId="77777777" w:rsidR="00F64E42" w:rsidRDefault="00000000">
            <w:pPr>
              <w:adjustRightInd w:val="0"/>
              <w:snapToGrid w:val="0"/>
              <w:rPr>
                <w:rFonts w:ascii="仿宋" w:eastAsia="仿宋" w:hAnsi="仿宋"/>
                <w:bCs/>
                <w:color w:val="000000"/>
                <w:sz w:val="24"/>
              </w:rPr>
            </w:pPr>
            <w:r>
              <w:rPr>
                <w:rFonts w:ascii="仿宋" w:eastAsia="仿宋" w:hAnsi="仿宋" w:hint="eastAsia"/>
                <w:bCs/>
                <w:color w:val="000000"/>
                <w:sz w:val="24"/>
              </w:rPr>
              <w:t xml:space="preserve">       单  间（    ）        标准间（    ）</w:t>
            </w:r>
          </w:p>
        </w:tc>
      </w:tr>
      <w:tr w:rsidR="00F64E42" w14:paraId="5224508F" w14:textId="77777777">
        <w:trPr>
          <w:trHeight w:hRule="exact" w:val="565"/>
          <w:jc w:val="center"/>
        </w:trPr>
        <w:tc>
          <w:tcPr>
            <w:tcW w:w="1625" w:type="dxa"/>
            <w:vAlign w:val="center"/>
          </w:tcPr>
          <w:p w14:paraId="7EB46599"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线上报名</w:t>
            </w:r>
          </w:p>
        </w:tc>
        <w:tc>
          <w:tcPr>
            <w:tcW w:w="7946" w:type="dxa"/>
            <w:gridSpan w:val="6"/>
            <w:vAlign w:val="center"/>
          </w:tcPr>
          <w:p w14:paraId="69AAA261" w14:textId="77777777" w:rsidR="00F64E42" w:rsidRDefault="00000000">
            <w:pPr>
              <w:adjustRightInd w:val="0"/>
              <w:snapToGrid w:val="0"/>
              <w:rPr>
                <w:rFonts w:ascii="仿宋" w:eastAsia="仿宋" w:hAnsi="仿宋"/>
                <w:bCs/>
                <w:color w:val="000000"/>
                <w:sz w:val="24"/>
              </w:rPr>
            </w:pPr>
            <w:r>
              <w:rPr>
                <w:rFonts w:ascii="仿宋" w:eastAsia="仿宋" w:hAnsi="仿宋" w:hint="eastAsia"/>
                <w:bCs/>
                <w:color w:val="000000"/>
                <w:sz w:val="24"/>
              </w:rPr>
              <w:t xml:space="preserve">       个  人（    ）        团  体（    ）</w:t>
            </w:r>
          </w:p>
        </w:tc>
      </w:tr>
      <w:tr w:rsidR="00F64E42" w14:paraId="25372432" w14:textId="77777777">
        <w:trPr>
          <w:trHeight w:val="1394"/>
          <w:jc w:val="center"/>
        </w:trPr>
        <w:tc>
          <w:tcPr>
            <w:tcW w:w="1625" w:type="dxa"/>
            <w:vAlign w:val="center"/>
          </w:tcPr>
          <w:p w14:paraId="56335850" w14:textId="77777777" w:rsidR="00F64E42" w:rsidRDefault="00000000">
            <w:pPr>
              <w:adjustRightInd w:val="0"/>
              <w:snapToGrid w:val="0"/>
              <w:jc w:val="center"/>
              <w:rPr>
                <w:rFonts w:ascii="仿宋" w:eastAsia="仿宋" w:hAnsi="仿宋"/>
                <w:sz w:val="24"/>
              </w:rPr>
            </w:pPr>
            <w:r>
              <w:rPr>
                <w:rFonts w:ascii="仿宋" w:eastAsia="仿宋" w:hAnsi="仿宋" w:hint="eastAsia"/>
                <w:bCs/>
                <w:color w:val="000000"/>
                <w:sz w:val="24"/>
              </w:rPr>
              <w:t>发票</w:t>
            </w:r>
            <w:r>
              <w:rPr>
                <w:rFonts w:ascii="仿宋" w:eastAsia="仿宋" w:hAnsi="仿宋"/>
                <w:bCs/>
                <w:color w:val="000000"/>
                <w:sz w:val="24"/>
              </w:rPr>
              <w:t>内容</w:t>
            </w:r>
          </w:p>
        </w:tc>
        <w:tc>
          <w:tcPr>
            <w:tcW w:w="7946" w:type="dxa"/>
            <w:gridSpan w:val="6"/>
            <w:vAlign w:val="center"/>
          </w:tcPr>
          <w:p w14:paraId="0ACFD127" w14:textId="77777777" w:rsidR="00F64E42" w:rsidRDefault="00000000">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发票单位全称：</w:t>
            </w:r>
          </w:p>
          <w:p w14:paraId="619781B5" w14:textId="77777777" w:rsidR="00F64E42" w:rsidRDefault="00000000">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纳税识别号：</w:t>
            </w:r>
          </w:p>
          <w:p w14:paraId="0C57F3F8" w14:textId="77777777" w:rsidR="00F64E42" w:rsidRDefault="00000000">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开票内容 ：培训费</w:t>
            </w:r>
          </w:p>
        </w:tc>
      </w:tr>
      <w:tr w:rsidR="00F64E42" w14:paraId="1F70DAC5" w14:textId="77777777">
        <w:trPr>
          <w:trHeight w:val="2288"/>
          <w:jc w:val="center"/>
        </w:trPr>
        <w:tc>
          <w:tcPr>
            <w:tcW w:w="1625" w:type="dxa"/>
            <w:vAlign w:val="center"/>
          </w:tcPr>
          <w:p w14:paraId="4F74675B"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对公转帐</w:t>
            </w:r>
          </w:p>
          <w:p w14:paraId="3FADFC0E" w14:textId="77777777" w:rsidR="00F64E42" w:rsidRDefault="00F64E42">
            <w:pPr>
              <w:adjustRightInd w:val="0"/>
              <w:snapToGrid w:val="0"/>
              <w:jc w:val="center"/>
              <w:rPr>
                <w:rFonts w:ascii="仿宋" w:eastAsia="仿宋" w:hAnsi="仿宋"/>
                <w:bCs/>
                <w:color w:val="000000"/>
                <w:sz w:val="24"/>
              </w:rPr>
            </w:pPr>
          </w:p>
        </w:tc>
        <w:tc>
          <w:tcPr>
            <w:tcW w:w="7946" w:type="dxa"/>
            <w:gridSpan w:val="6"/>
            <w:vAlign w:val="center"/>
          </w:tcPr>
          <w:p w14:paraId="10AB7171"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账户名称：中国高等教育培训中心</w:t>
            </w:r>
          </w:p>
          <w:p w14:paraId="1C2BB30D"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账    号：110060149018170009965</w:t>
            </w:r>
          </w:p>
          <w:p w14:paraId="5380B9A3"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开户银行：交通银行股份有限公司北京分行营业部</w:t>
            </w:r>
          </w:p>
          <w:p w14:paraId="0C5E79BC" w14:textId="77777777" w:rsidR="00F64E42" w:rsidRDefault="00000000">
            <w:pPr>
              <w:adjustRightInd w:val="0"/>
              <w:snapToGrid w:val="0"/>
              <w:ind w:firstLineChars="100" w:firstLine="240"/>
              <w:rPr>
                <w:rFonts w:ascii="仿宋" w:eastAsia="仿宋" w:hAnsi="仿宋"/>
                <w:bCs/>
                <w:color w:val="000000"/>
                <w:sz w:val="24"/>
              </w:rPr>
            </w:pPr>
            <w:r>
              <w:rPr>
                <w:rFonts w:ascii="仿宋" w:eastAsia="仿宋" w:hAnsi="仿宋" w:hint="eastAsia"/>
                <w:bCs/>
                <w:color w:val="000000"/>
                <w:sz w:val="24"/>
              </w:rPr>
              <w:t>汇款成功后请务必将汇款单或截图等凭证发送至会务组邮箱  gjzxedu@163.com，并备注“姓名+单位+全媒体建设”。</w:t>
            </w:r>
          </w:p>
        </w:tc>
      </w:tr>
    </w:tbl>
    <w:p w14:paraId="47857741" w14:textId="77777777" w:rsidR="00F64E42" w:rsidRDefault="00000000">
      <w:pPr>
        <w:tabs>
          <w:tab w:val="left" w:pos="9720"/>
        </w:tabs>
        <w:spacing w:line="320" w:lineRule="exact"/>
        <w:rPr>
          <w:rFonts w:ascii="黑体" w:eastAsia="黑体" w:hAnsi="黑体" w:cs="黑体"/>
          <w:spacing w:val="-3"/>
          <w:sz w:val="32"/>
          <w:szCs w:val="32"/>
        </w:rPr>
      </w:pPr>
      <w:r>
        <w:rPr>
          <w:rFonts w:ascii="宋体" w:eastAsia="宋体" w:hAnsi="宋体" w:cs="宋体" w:hint="eastAsia"/>
          <w:szCs w:val="21"/>
        </w:rPr>
        <w:t>注：请将此表填好于开会前一周发送至指定邮</w:t>
      </w:r>
      <w:r>
        <w:rPr>
          <w:rFonts w:ascii="宋体" w:eastAsia="宋体" w:hAnsi="宋体" w:cs="宋体" w:hint="eastAsia"/>
          <w:color w:val="000000"/>
          <w:szCs w:val="21"/>
        </w:rPr>
        <w:t>箱，电子信箱：gjzxedu@163.com</w:t>
      </w:r>
    </w:p>
    <w:p w14:paraId="663CE196" w14:textId="77777777" w:rsidR="00F64E42" w:rsidRDefault="00F64E42">
      <w:pPr>
        <w:spacing w:line="620" w:lineRule="exact"/>
        <w:rPr>
          <w:rFonts w:ascii="黑体" w:eastAsia="黑体" w:hAnsi="黑体" w:cs="黑体"/>
          <w:spacing w:val="-3"/>
          <w:sz w:val="32"/>
          <w:szCs w:val="32"/>
        </w:rPr>
      </w:pPr>
    </w:p>
    <w:p w14:paraId="48A723B0" w14:textId="77777777" w:rsidR="00F64E42" w:rsidRDefault="00F64E42">
      <w:pPr>
        <w:pStyle w:val="1"/>
      </w:pPr>
    </w:p>
    <w:p w14:paraId="4F10FBDE" w14:textId="77777777" w:rsidR="00F64E42" w:rsidRDefault="00000000">
      <w:pPr>
        <w:spacing w:before="50"/>
        <w:jc w:val="left"/>
        <w:rPr>
          <w:rFonts w:ascii="黑体" w:eastAsia="黑体"/>
          <w:sz w:val="32"/>
          <w:szCs w:val="28"/>
        </w:rPr>
      </w:pPr>
      <w:r>
        <w:rPr>
          <w:rFonts w:ascii="黑体" w:eastAsia="黑体" w:hint="eastAsia"/>
          <w:sz w:val="32"/>
          <w:szCs w:val="28"/>
        </w:rPr>
        <w:lastRenderedPageBreak/>
        <w:t>附件2</w:t>
      </w:r>
    </w:p>
    <w:p w14:paraId="599B40D3" w14:textId="77777777" w:rsidR="00F64E42" w:rsidRDefault="00000000">
      <w:pPr>
        <w:pStyle w:val="a4"/>
        <w:spacing w:before="0" w:beforeAutospacing="0" w:after="0" w:afterAutospacing="0" w:line="4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日程安排（拟定）</w:t>
      </w:r>
    </w:p>
    <w:tbl>
      <w:tblPr>
        <w:tblW w:w="11000" w:type="dxa"/>
        <w:jc w:val="center"/>
        <w:tblLayout w:type="fixed"/>
        <w:tblLook w:val="04A0" w:firstRow="1" w:lastRow="0" w:firstColumn="1" w:lastColumn="0" w:noHBand="0" w:noVBand="1"/>
      </w:tblPr>
      <w:tblGrid>
        <w:gridCol w:w="1176"/>
        <w:gridCol w:w="747"/>
        <w:gridCol w:w="1438"/>
        <w:gridCol w:w="3312"/>
        <w:gridCol w:w="1342"/>
        <w:gridCol w:w="2985"/>
      </w:tblGrid>
      <w:tr w:rsidR="00F64E42" w14:paraId="0A3DAF64" w14:textId="77777777">
        <w:trPr>
          <w:trHeight w:val="181"/>
          <w:jc w:val="center"/>
        </w:trPr>
        <w:tc>
          <w:tcPr>
            <w:tcW w:w="3361" w:type="dxa"/>
            <w:gridSpan w:val="3"/>
            <w:tcBorders>
              <w:top w:val="single" w:sz="8" w:space="0" w:color="000000"/>
              <w:left w:val="single" w:sz="8" w:space="0" w:color="000000"/>
              <w:bottom w:val="single" w:sz="4" w:space="0" w:color="000000"/>
              <w:right w:val="single" w:sz="4" w:space="0" w:color="000000"/>
            </w:tcBorders>
            <w:shd w:val="clear" w:color="auto" w:fill="F2F2F2"/>
            <w:vAlign w:val="center"/>
          </w:tcPr>
          <w:p w14:paraId="3412BBF0" w14:textId="77777777" w:rsidR="00F64E42"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时 间</w:t>
            </w:r>
          </w:p>
        </w:tc>
        <w:tc>
          <w:tcPr>
            <w:tcW w:w="4654" w:type="dxa"/>
            <w:gridSpan w:val="2"/>
            <w:tcBorders>
              <w:top w:val="single" w:sz="8" w:space="0" w:color="000000"/>
              <w:left w:val="single" w:sz="4" w:space="0" w:color="000000"/>
              <w:bottom w:val="single" w:sz="4" w:space="0" w:color="000000"/>
              <w:right w:val="single" w:sz="4" w:space="0" w:color="000000"/>
            </w:tcBorders>
            <w:shd w:val="clear" w:color="auto" w:fill="F2F2F2"/>
            <w:vAlign w:val="center"/>
          </w:tcPr>
          <w:p w14:paraId="4DC0C57F" w14:textId="77777777" w:rsidR="00F64E42"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主要内容</w:t>
            </w:r>
          </w:p>
        </w:tc>
        <w:tc>
          <w:tcPr>
            <w:tcW w:w="2985" w:type="dxa"/>
            <w:tcBorders>
              <w:top w:val="single" w:sz="8" w:space="0" w:color="000000"/>
              <w:left w:val="single" w:sz="4" w:space="0" w:color="000000"/>
              <w:bottom w:val="single" w:sz="4" w:space="0" w:color="000000"/>
              <w:right w:val="single" w:sz="4" w:space="0" w:color="000000"/>
            </w:tcBorders>
            <w:shd w:val="clear" w:color="auto" w:fill="F2F2F2"/>
            <w:vAlign w:val="center"/>
          </w:tcPr>
          <w:p w14:paraId="776574C5" w14:textId="77777777" w:rsidR="00F64E4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主讲嘉宾</w:t>
            </w:r>
          </w:p>
        </w:tc>
      </w:tr>
      <w:tr w:rsidR="00F64E42" w14:paraId="56D7A45A" w14:textId="77777777">
        <w:trPr>
          <w:trHeight w:val="299"/>
          <w:jc w:val="center"/>
        </w:trPr>
        <w:tc>
          <w:tcPr>
            <w:tcW w:w="1176" w:type="dxa"/>
            <w:tcBorders>
              <w:top w:val="single" w:sz="4" w:space="0" w:color="000000"/>
              <w:left w:val="single" w:sz="8" w:space="0" w:color="000000"/>
              <w:bottom w:val="single" w:sz="4" w:space="0" w:color="000000"/>
              <w:right w:val="single" w:sz="4" w:space="0" w:color="000000"/>
            </w:tcBorders>
            <w:vAlign w:val="center"/>
          </w:tcPr>
          <w:p w14:paraId="7B7E52AF"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3月24日</w:t>
            </w:r>
          </w:p>
        </w:tc>
        <w:tc>
          <w:tcPr>
            <w:tcW w:w="2185" w:type="dxa"/>
            <w:gridSpan w:val="2"/>
            <w:tcBorders>
              <w:top w:val="single" w:sz="4" w:space="0" w:color="000000"/>
              <w:left w:val="single" w:sz="4" w:space="0" w:color="000000"/>
              <w:right w:val="single" w:sz="4" w:space="0" w:color="000000"/>
            </w:tcBorders>
            <w:vAlign w:val="center"/>
          </w:tcPr>
          <w:p w14:paraId="38370F17"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9:00-20:</w:t>
            </w:r>
            <w:r>
              <w:rPr>
                <w:rStyle w:val="font01"/>
                <w:rFonts w:ascii="仿宋" w:eastAsia="仿宋" w:hAnsi="仿宋" w:cs="仿宋" w:hint="default"/>
              </w:rPr>
              <w:t>00</w:t>
            </w:r>
          </w:p>
        </w:tc>
        <w:tc>
          <w:tcPr>
            <w:tcW w:w="7639" w:type="dxa"/>
            <w:gridSpan w:val="3"/>
            <w:tcBorders>
              <w:top w:val="single" w:sz="4" w:space="0" w:color="000000"/>
              <w:left w:val="single" w:sz="4" w:space="0" w:color="000000"/>
              <w:bottom w:val="single" w:sz="4" w:space="0" w:color="000000"/>
              <w:right w:val="single" w:sz="4" w:space="0" w:color="000000"/>
            </w:tcBorders>
            <w:vAlign w:val="center"/>
          </w:tcPr>
          <w:p w14:paraId="334AC796" w14:textId="77777777" w:rsidR="00F64E42"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rPr>
              <w:t>签到</w:t>
            </w:r>
            <w:r>
              <w:rPr>
                <w:rFonts w:ascii="仿宋" w:eastAsia="仿宋" w:hAnsi="仿宋" w:cs="仿宋" w:hint="eastAsia"/>
                <w:color w:val="000000"/>
                <w:kern w:val="0"/>
                <w:sz w:val="22"/>
                <w:szCs w:val="22"/>
              </w:rPr>
              <w:t xml:space="preserve"> 领取资料</w:t>
            </w:r>
          </w:p>
        </w:tc>
      </w:tr>
      <w:tr w:rsidR="00F64E42" w14:paraId="6F86656D" w14:textId="77777777">
        <w:trPr>
          <w:trHeight w:val="199"/>
          <w:jc w:val="center"/>
        </w:trPr>
        <w:tc>
          <w:tcPr>
            <w:tcW w:w="1176" w:type="dxa"/>
            <w:vMerge w:val="restart"/>
            <w:tcBorders>
              <w:top w:val="single" w:sz="4" w:space="0" w:color="000000"/>
              <w:left w:val="single" w:sz="8" w:space="0" w:color="000000"/>
              <w:bottom w:val="single" w:sz="4" w:space="0" w:color="000000"/>
              <w:right w:val="single" w:sz="4" w:space="0" w:color="000000"/>
            </w:tcBorders>
            <w:vAlign w:val="center"/>
          </w:tcPr>
          <w:p w14:paraId="29C8E8E3"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3月25日</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1B9B1E4A"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上午</w:t>
            </w:r>
          </w:p>
        </w:tc>
        <w:tc>
          <w:tcPr>
            <w:tcW w:w="1438" w:type="dxa"/>
            <w:tcBorders>
              <w:top w:val="single" w:sz="4" w:space="0" w:color="000000"/>
              <w:left w:val="single" w:sz="4" w:space="0" w:color="000000"/>
              <w:bottom w:val="single" w:sz="4" w:space="0" w:color="000000"/>
              <w:right w:val="single" w:sz="4" w:space="0" w:color="000000"/>
            </w:tcBorders>
            <w:vAlign w:val="center"/>
          </w:tcPr>
          <w:p w14:paraId="28E5BDD9"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8:55-9:00</w:t>
            </w:r>
          </w:p>
        </w:tc>
        <w:tc>
          <w:tcPr>
            <w:tcW w:w="7639" w:type="dxa"/>
            <w:gridSpan w:val="3"/>
            <w:tcBorders>
              <w:top w:val="single" w:sz="4" w:space="0" w:color="000000"/>
              <w:left w:val="single" w:sz="4" w:space="0" w:color="000000"/>
              <w:bottom w:val="single" w:sz="4" w:space="0" w:color="000000"/>
              <w:right w:val="single" w:sz="4" w:space="0" w:color="000000"/>
            </w:tcBorders>
            <w:vAlign w:val="center"/>
          </w:tcPr>
          <w:p w14:paraId="10B0F3D1" w14:textId="77777777" w:rsidR="00F64E42"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rPr>
              <w:t>开班仪式</w:t>
            </w:r>
          </w:p>
        </w:tc>
      </w:tr>
      <w:tr w:rsidR="00F64E42" w14:paraId="19147794" w14:textId="77777777">
        <w:trPr>
          <w:trHeight w:val="1773"/>
          <w:jc w:val="center"/>
        </w:trPr>
        <w:tc>
          <w:tcPr>
            <w:tcW w:w="1176" w:type="dxa"/>
            <w:vMerge/>
            <w:tcBorders>
              <w:top w:val="single" w:sz="4" w:space="0" w:color="000000"/>
              <w:left w:val="single" w:sz="8" w:space="0" w:color="000000"/>
              <w:bottom w:val="single" w:sz="4" w:space="0" w:color="000000"/>
              <w:right w:val="single" w:sz="4" w:space="0" w:color="000000"/>
            </w:tcBorders>
            <w:vAlign w:val="center"/>
          </w:tcPr>
          <w:p w14:paraId="11EDF1E6" w14:textId="77777777" w:rsidR="00F64E42" w:rsidRDefault="00F64E42">
            <w:pPr>
              <w:jc w:val="center"/>
              <w:rPr>
                <w:rFonts w:ascii="仿宋" w:eastAsia="仿宋" w:hAnsi="仿宋" w:cs="仿宋"/>
                <w:color w:val="000000"/>
                <w:sz w:val="22"/>
                <w:szCs w:val="22"/>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065BC39" w14:textId="77777777" w:rsidR="00F64E42" w:rsidRDefault="00F64E42">
            <w:pPr>
              <w:jc w:val="center"/>
              <w:rPr>
                <w:rFonts w:ascii="仿宋" w:eastAsia="仿宋" w:hAnsi="仿宋" w:cs="仿宋"/>
                <w:color w:val="000000"/>
                <w:sz w:val="22"/>
                <w:szCs w:val="22"/>
              </w:rPr>
            </w:pPr>
          </w:p>
        </w:tc>
        <w:tc>
          <w:tcPr>
            <w:tcW w:w="1438" w:type="dxa"/>
            <w:tcBorders>
              <w:top w:val="single" w:sz="4" w:space="0" w:color="000000"/>
              <w:left w:val="single" w:sz="4" w:space="0" w:color="000000"/>
              <w:right w:val="single" w:sz="4" w:space="0" w:color="000000"/>
            </w:tcBorders>
            <w:vAlign w:val="center"/>
          </w:tcPr>
          <w:p w14:paraId="09F2D557"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9:00</w:t>
            </w:r>
            <w:r>
              <w:rPr>
                <w:rStyle w:val="font01"/>
                <w:rFonts w:ascii="仿宋" w:eastAsia="仿宋" w:hAnsi="仿宋" w:cs="仿宋" w:hint="default"/>
              </w:rPr>
              <w:t>-11:30</w:t>
            </w:r>
          </w:p>
        </w:tc>
        <w:tc>
          <w:tcPr>
            <w:tcW w:w="3312" w:type="dxa"/>
            <w:tcBorders>
              <w:top w:val="single" w:sz="4" w:space="0" w:color="000000"/>
              <w:left w:val="single" w:sz="4" w:space="0" w:color="000000"/>
              <w:right w:val="single" w:sz="4" w:space="0" w:color="000000"/>
            </w:tcBorders>
            <w:vAlign w:val="center"/>
          </w:tcPr>
          <w:p w14:paraId="43EF1D2F" w14:textId="77777777" w:rsidR="00F64E42"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sz w:val="22"/>
                <w:szCs w:val="22"/>
              </w:rPr>
              <w:t>《全媒体背景下舆论格局</w:t>
            </w:r>
          </w:p>
          <w:p w14:paraId="473F5EDA" w14:textId="77777777" w:rsidR="00F64E42" w:rsidRDefault="00000000">
            <w:pPr>
              <w:widowControl/>
              <w:jc w:val="center"/>
              <w:textAlignment w:val="center"/>
              <w:rPr>
                <w:rFonts w:ascii="仿宋" w:eastAsia="仿宋" w:hAnsi="仿宋" w:cs="仿宋"/>
                <w:color w:val="000000"/>
                <w:kern w:val="0"/>
                <w:sz w:val="22"/>
                <w:szCs w:val="22"/>
              </w:rPr>
            </w:pPr>
            <w:r>
              <w:rPr>
                <w:rFonts w:ascii="仿宋" w:eastAsia="仿宋" w:hAnsi="仿宋" w:cs="仿宋" w:hint="eastAsia"/>
                <w:b/>
                <w:bCs/>
                <w:color w:val="000000"/>
                <w:sz w:val="22"/>
                <w:szCs w:val="22"/>
              </w:rPr>
              <w:t>变化与新闻宣传策划创新》</w:t>
            </w:r>
          </w:p>
        </w:tc>
        <w:tc>
          <w:tcPr>
            <w:tcW w:w="4327" w:type="dxa"/>
            <w:gridSpan w:val="2"/>
            <w:tcBorders>
              <w:top w:val="single" w:sz="4" w:space="0" w:color="000000"/>
              <w:left w:val="single" w:sz="4" w:space="0" w:color="000000"/>
              <w:right w:val="single" w:sz="4" w:space="0" w:color="000000"/>
            </w:tcBorders>
            <w:vAlign w:val="center"/>
          </w:tcPr>
          <w:p w14:paraId="6526B5AC" w14:textId="77777777" w:rsidR="00F64E42" w:rsidRDefault="00000000">
            <w:pPr>
              <w:pStyle w:val="1"/>
              <w:rPr>
                <w:rFonts w:ascii="仿宋" w:eastAsia="仿宋" w:hAnsi="仿宋" w:cs="仿宋"/>
                <w:color w:val="000000"/>
                <w:sz w:val="22"/>
              </w:rPr>
            </w:pPr>
            <w:r>
              <w:rPr>
                <w:rFonts w:ascii="仿宋" w:eastAsia="仿宋" w:hAnsi="仿宋" w:cs="仿宋" w:hint="eastAsia"/>
                <w:b/>
                <w:bCs/>
                <w:color w:val="000000"/>
                <w:sz w:val="22"/>
              </w:rPr>
              <w:t xml:space="preserve">韩 隽 </w:t>
            </w:r>
            <w:r>
              <w:rPr>
                <w:rFonts w:ascii="仿宋" w:eastAsia="仿宋" w:hAnsi="仿宋" w:cs="仿宋" w:hint="eastAsia"/>
                <w:color w:val="000000"/>
                <w:sz w:val="22"/>
              </w:rPr>
              <w:t>西北大学新闻传播学院教授、博士生导师，西北大学新媒体研究院院长；教育部高等教育新闻学学科教学指导委员会委员；陕西省教学名师，陕西宣传思想文化系统“六个一批”人才。</w:t>
            </w:r>
          </w:p>
        </w:tc>
      </w:tr>
      <w:tr w:rsidR="00F64E42" w14:paraId="199A050E" w14:textId="77777777">
        <w:trPr>
          <w:trHeight w:val="204"/>
          <w:jc w:val="center"/>
        </w:trPr>
        <w:tc>
          <w:tcPr>
            <w:tcW w:w="1176" w:type="dxa"/>
            <w:vMerge/>
            <w:tcBorders>
              <w:top w:val="single" w:sz="4" w:space="0" w:color="000000"/>
              <w:left w:val="single" w:sz="8" w:space="0" w:color="000000"/>
              <w:bottom w:val="single" w:sz="4" w:space="0" w:color="000000"/>
              <w:right w:val="single" w:sz="4" w:space="0" w:color="000000"/>
            </w:tcBorders>
            <w:vAlign w:val="center"/>
          </w:tcPr>
          <w:p w14:paraId="413C386A" w14:textId="77777777" w:rsidR="00F64E42" w:rsidRDefault="00F64E42">
            <w:pPr>
              <w:jc w:val="center"/>
              <w:rPr>
                <w:rFonts w:ascii="仿宋" w:eastAsia="仿宋" w:hAnsi="仿宋" w:cs="仿宋"/>
                <w:color w:val="000000"/>
                <w:sz w:val="22"/>
                <w:szCs w:val="22"/>
              </w:rPr>
            </w:pPr>
          </w:p>
        </w:tc>
        <w:tc>
          <w:tcPr>
            <w:tcW w:w="2185" w:type="dxa"/>
            <w:gridSpan w:val="2"/>
            <w:tcBorders>
              <w:top w:val="single" w:sz="4" w:space="0" w:color="000000"/>
              <w:left w:val="single" w:sz="4" w:space="0" w:color="000000"/>
              <w:bottom w:val="single" w:sz="4" w:space="0" w:color="000000"/>
              <w:right w:val="single" w:sz="4" w:space="0" w:color="000000"/>
            </w:tcBorders>
            <w:vAlign w:val="center"/>
          </w:tcPr>
          <w:p w14:paraId="3E4D1792"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12:</w:t>
            </w:r>
            <w:r>
              <w:rPr>
                <w:rStyle w:val="font01"/>
                <w:rFonts w:ascii="仿宋" w:eastAsia="仿宋" w:hAnsi="仿宋" w:cs="仿宋" w:hint="default"/>
              </w:rPr>
              <w:t>00-13:00</w:t>
            </w:r>
          </w:p>
        </w:tc>
        <w:tc>
          <w:tcPr>
            <w:tcW w:w="7639" w:type="dxa"/>
            <w:gridSpan w:val="3"/>
            <w:tcBorders>
              <w:top w:val="single" w:sz="4" w:space="0" w:color="000000"/>
              <w:left w:val="single" w:sz="4" w:space="0" w:color="000000"/>
              <w:bottom w:val="single" w:sz="4" w:space="0" w:color="000000"/>
              <w:right w:val="single" w:sz="4" w:space="0" w:color="000000"/>
            </w:tcBorders>
            <w:vAlign w:val="center"/>
          </w:tcPr>
          <w:p w14:paraId="2E8E0672" w14:textId="77777777" w:rsidR="00F64E42" w:rsidRDefault="00000000">
            <w:pPr>
              <w:widowControl/>
              <w:jc w:val="center"/>
              <w:textAlignment w:val="center"/>
              <w:rPr>
                <w:rFonts w:ascii="仿宋" w:eastAsia="仿宋" w:hAnsi="仿宋" w:cs="仿宋"/>
                <w:color w:val="000000"/>
                <w:kern w:val="0"/>
                <w:sz w:val="22"/>
                <w:szCs w:val="22"/>
              </w:rPr>
            </w:pPr>
            <w:r>
              <w:rPr>
                <w:rFonts w:ascii="仿宋" w:eastAsia="仿宋" w:hAnsi="仿宋" w:cs="仿宋" w:hint="eastAsia"/>
                <w:b/>
                <w:bCs/>
                <w:color w:val="000000"/>
                <w:kern w:val="0"/>
                <w:sz w:val="22"/>
                <w:szCs w:val="22"/>
              </w:rPr>
              <w:t>午  餐</w:t>
            </w:r>
          </w:p>
        </w:tc>
      </w:tr>
      <w:tr w:rsidR="00F64E42" w14:paraId="57547493" w14:textId="77777777">
        <w:trPr>
          <w:trHeight w:val="1785"/>
          <w:jc w:val="center"/>
        </w:trPr>
        <w:tc>
          <w:tcPr>
            <w:tcW w:w="1176" w:type="dxa"/>
            <w:vMerge/>
            <w:tcBorders>
              <w:top w:val="single" w:sz="4" w:space="0" w:color="000000"/>
              <w:left w:val="single" w:sz="8" w:space="0" w:color="000000"/>
              <w:bottom w:val="single" w:sz="4" w:space="0" w:color="000000"/>
              <w:right w:val="single" w:sz="4" w:space="0" w:color="000000"/>
            </w:tcBorders>
            <w:vAlign w:val="center"/>
          </w:tcPr>
          <w:p w14:paraId="44C0A20F" w14:textId="77777777" w:rsidR="00F64E42" w:rsidRDefault="00F64E42">
            <w:pPr>
              <w:jc w:val="center"/>
              <w:rPr>
                <w:rFonts w:ascii="仿宋" w:eastAsia="仿宋" w:hAnsi="仿宋" w:cs="仿宋"/>
                <w:color w:val="000000"/>
                <w:sz w:val="22"/>
                <w:szCs w:val="22"/>
              </w:rPr>
            </w:pPr>
          </w:p>
        </w:tc>
        <w:tc>
          <w:tcPr>
            <w:tcW w:w="747" w:type="dxa"/>
            <w:vMerge w:val="restart"/>
            <w:tcBorders>
              <w:top w:val="single" w:sz="4" w:space="0" w:color="000000"/>
              <w:left w:val="single" w:sz="4" w:space="0" w:color="000000"/>
              <w:right w:val="single" w:sz="4" w:space="0" w:color="000000"/>
            </w:tcBorders>
            <w:vAlign w:val="center"/>
          </w:tcPr>
          <w:p w14:paraId="2D15E73A"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下午</w:t>
            </w:r>
          </w:p>
        </w:tc>
        <w:tc>
          <w:tcPr>
            <w:tcW w:w="1438" w:type="dxa"/>
            <w:tcBorders>
              <w:top w:val="single" w:sz="4" w:space="0" w:color="000000"/>
              <w:left w:val="single" w:sz="4" w:space="0" w:color="000000"/>
              <w:right w:val="single" w:sz="4" w:space="0" w:color="000000"/>
            </w:tcBorders>
            <w:vAlign w:val="center"/>
          </w:tcPr>
          <w:p w14:paraId="3C546460"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r>
              <w:rPr>
                <w:rStyle w:val="font121"/>
                <w:rFonts w:ascii="仿宋" w:eastAsia="仿宋" w:hAnsi="仿宋" w:cs="仿宋" w:hint="default"/>
              </w:rPr>
              <w:t>3:30</w:t>
            </w:r>
            <w:r>
              <w:rPr>
                <w:rStyle w:val="font01"/>
                <w:rFonts w:ascii="仿宋" w:eastAsia="仿宋" w:hAnsi="仿宋" w:cs="仿宋" w:hint="default"/>
              </w:rPr>
              <w:t>-15:30</w:t>
            </w:r>
          </w:p>
        </w:tc>
        <w:tc>
          <w:tcPr>
            <w:tcW w:w="3312" w:type="dxa"/>
            <w:tcBorders>
              <w:top w:val="single" w:sz="4" w:space="0" w:color="000000"/>
              <w:left w:val="single" w:sz="4" w:space="0" w:color="000000"/>
              <w:right w:val="single" w:sz="4" w:space="0" w:color="000000"/>
            </w:tcBorders>
            <w:vAlign w:val="center"/>
          </w:tcPr>
          <w:p w14:paraId="0C9B9B95" w14:textId="77777777" w:rsidR="00F64E42"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sz w:val="22"/>
                <w:szCs w:val="22"/>
              </w:rPr>
              <w:t>《新媒体及网络舆情的理论</w:t>
            </w:r>
          </w:p>
          <w:p w14:paraId="48AC5B66"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b/>
                <w:bCs/>
                <w:color w:val="000000"/>
                <w:sz w:val="22"/>
                <w:szCs w:val="22"/>
              </w:rPr>
              <w:t>模型研究》</w:t>
            </w:r>
          </w:p>
        </w:tc>
        <w:tc>
          <w:tcPr>
            <w:tcW w:w="4327" w:type="dxa"/>
            <w:gridSpan w:val="2"/>
            <w:tcBorders>
              <w:top w:val="single" w:sz="4" w:space="0" w:color="000000"/>
              <w:left w:val="single" w:sz="4" w:space="0" w:color="000000"/>
              <w:right w:val="single" w:sz="4" w:space="0" w:color="000000"/>
            </w:tcBorders>
            <w:vAlign w:val="center"/>
          </w:tcPr>
          <w:p w14:paraId="173B41B5" w14:textId="77777777" w:rsidR="00F64E42" w:rsidRDefault="00000000">
            <w:pPr>
              <w:pStyle w:val="1"/>
              <w:rPr>
                <w:rFonts w:ascii="仿宋" w:eastAsia="仿宋" w:hAnsi="仿宋" w:cs="仿宋"/>
                <w:color w:val="000000"/>
                <w:sz w:val="22"/>
              </w:rPr>
            </w:pPr>
            <w:r>
              <w:rPr>
                <w:rFonts w:ascii="仿宋" w:eastAsia="仿宋" w:hAnsi="仿宋" w:cs="仿宋" w:hint="eastAsia"/>
                <w:b/>
                <w:bCs/>
                <w:color w:val="000000"/>
                <w:sz w:val="22"/>
              </w:rPr>
              <w:t xml:space="preserve">匡文波 </w:t>
            </w:r>
            <w:r>
              <w:rPr>
                <w:rFonts w:ascii="仿宋" w:eastAsia="仿宋" w:hAnsi="仿宋" w:cs="仿宋" w:hint="eastAsia"/>
                <w:color w:val="000000"/>
                <w:sz w:val="22"/>
              </w:rPr>
              <w:t>中国人民大学教授，是国内最早从事新媒体研究和教学的学者之一；经CSSCI检索，亦是论文论著被引用率最高的学者之一；入选2007年教育部新世纪优秀人才支持计划。</w:t>
            </w:r>
          </w:p>
        </w:tc>
      </w:tr>
      <w:tr w:rsidR="00F64E42" w14:paraId="039C76F8" w14:textId="77777777">
        <w:trPr>
          <w:trHeight w:val="2446"/>
          <w:jc w:val="center"/>
        </w:trPr>
        <w:tc>
          <w:tcPr>
            <w:tcW w:w="1176" w:type="dxa"/>
            <w:vMerge/>
            <w:tcBorders>
              <w:left w:val="single" w:sz="8" w:space="0" w:color="000000"/>
              <w:bottom w:val="single" w:sz="4" w:space="0" w:color="auto"/>
              <w:right w:val="single" w:sz="4" w:space="0" w:color="000000"/>
            </w:tcBorders>
            <w:vAlign w:val="center"/>
          </w:tcPr>
          <w:p w14:paraId="5E09119A" w14:textId="77777777" w:rsidR="00F64E42" w:rsidRDefault="00F64E42">
            <w:pPr>
              <w:widowControl/>
              <w:jc w:val="left"/>
              <w:textAlignment w:val="center"/>
              <w:rPr>
                <w:rFonts w:ascii="仿宋" w:eastAsia="仿宋" w:hAnsi="仿宋" w:cs="仿宋"/>
              </w:rPr>
            </w:pPr>
          </w:p>
        </w:tc>
        <w:tc>
          <w:tcPr>
            <w:tcW w:w="747" w:type="dxa"/>
            <w:vMerge/>
            <w:tcBorders>
              <w:left w:val="single" w:sz="4" w:space="0" w:color="000000"/>
              <w:bottom w:val="single" w:sz="4" w:space="0" w:color="auto"/>
              <w:right w:val="single" w:sz="4" w:space="0" w:color="000000"/>
            </w:tcBorders>
            <w:vAlign w:val="center"/>
          </w:tcPr>
          <w:p w14:paraId="1CF537DC" w14:textId="77777777" w:rsidR="00F64E42" w:rsidRDefault="00F64E42">
            <w:pPr>
              <w:widowControl/>
              <w:jc w:val="left"/>
              <w:textAlignment w:val="center"/>
              <w:rPr>
                <w:rFonts w:ascii="仿宋" w:eastAsia="仿宋" w:hAnsi="仿宋" w:cs="仿宋"/>
                <w:color w:val="000000"/>
                <w:kern w:val="0"/>
                <w:sz w:val="22"/>
                <w:szCs w:val="22"/>
              </w:rPr>
            </w:pPr>
          </w:p>
        </w:tc>
        <w:tc>
          <w:tcPr>
            <w:tcW w:w="1438" w:type="dxa"/>
            <w:tcBorders>
              <w:top w:val="single" w:sz="4" w:space="0" w:color="000000"/>
              <w:left w:val="single" w:sz="4" w:space="0" w:color="000000"/>
              <w:bottom w:val="single" w:sz="4" w:space="0" w:color="auto"/>
              <w:right w:val="single" w:sz="4" w:space="0" w:color="000000"/>
            </w:tcBorders>
            <w:vAlign w:val="center"/>
          </w:tcPr>
          <w:p w14:paraId="066CB084" w14:textId="77777777" w:rsidR="00F64E42" w:rsidRDefault="00000000">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Style w:val="font121"/>
                <w:rFonts w:ascii="仿宋" w:eastAsia="仿宋" w:hAnsi="仿宋" w:cs="仿宋" w:hint="default"/>
              </w:rPr>
              <w:t>5:40</w:t>
            </w:r>
            <w:r>
              <w:rPr>
                <w:rStyle w:val="font01"/>
                <w:rFonts w:ascii="仿宋" w:eastAsia="仿宋" w:hAnsi="仿宋" w:cs="仿宋" w:hint="default"/>
              </w:rPr>
              <w:t>-17:40</w:t>
            </w:r>
          </w:p>
        </w:tc>
        <w:tc>
          <w:tcPr>
            <w:tcW w:w="3312" w:type="dxa"/>
            <w:tcBorders>
              <w:top w:val="single" w:sz="4" w:space="0" w:color="000000"/>
              <w:left w:val="single" w:sz="4" w:space="0" w:color="000000"/>
              <w:bottom w:val="single" w:sz="4" w:space="0" w:color="auto"/>
              <w:right w:val="single" w:sz="4" w:space="0" w:color="000000"/>
            </w:tcBorders>
            <w:vAlign w:val="center"/>
          </w:tcPr>
          <w:p w14:paraId="12BC7745"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b/>
                <w:bCs/>
                <w:color w:val="000000"/>
                <w:sz w:val="22"/>
                <w:szCs w:val="22"/>
              </w:rPr>
              <w:t>《2023年新媒体发展展望》</w:t>
            </w:r>
          </w:p>
        </w:tc>
        <w:tc>
          <w:tcPr>
            <w:tcW w:w="4327" w:type="dxa"/>
            <w:gridSpan w:val="2"/>
            <w:tcBorders>
              <w:top w:val="single" w:sz="4" w:space="0" w:color="000000"/>
              <w:left w:val="single" w:sz="4" w:space="0" w:color="000000"/>
              <w:right w:val="single" w:sz="4" w:space="0" w:color="000000"/>
            </w:tcBorders>
            <w:vAlign w:val="center"/>
          </w:tcPr>
          <w:p w14:paraId="63385833" w14:textId="77777777" w:rsidR="00F64E42" w:rsidRDefault="00000000">
            <w:pPr>
              <w:pStyle w:val="1"/>
              <w:rPr>
                <w:rFonts w:ascii="仿宋" w:eastAsia="仿宋" w:hAnsi="仿宋" w:cs="仿宋"/>
                <w:color w:val="000000"/>
                <w:sz w:val="22"/>
              </w:rPr>
            </w:pPr>
            <w:r>
              <w:rPr>
                <w:rFonts w:ascii="仿宋" w:eastAsia="仿宋" w:hAnsi="仿宋" w:cs="仿宋" w:hint="eastAsia"/>
                <w:b/>
                <w:bCs/>
                <w:color w:val="000000"/>
                <w:sz w:val="22"/>
              </w:rPr>
              <w:t xml:space="preserve">沈 阳 </w:t>
            </w:r>
            <w:r>
              <w:rPr>
                <w:rFonts w:ascii="仿宋" w:eastAsia="仿宋" w:hAnsi="仿宋" w:cs="仿宋" w:hint="eastAsia"/>
                <w:color w:val="000000"/>
                <w:sz w:val="22"/>
              </w:rPr>
              <w:t>清华大学新闻学院教授、博士生导师，清华大学新闻学院元宇宙文化实验室主任，清华大学新闻学院新媒体研究中心执行主任；现为近十个部委专委会专家以及多个二级学会副会长或秘书长；中宣部“文化名家”暨“四个一批”入选者；教育部新世纪人才计划入选者。</w:t>
            </w:r>
          </w:p>
        </w:tc>
      </w:tr>
      <w:tr w:rsidR="00F64E42" w14:paraId="41345461" w14:textId="77777777">
        <w:trPr>
          <w:trHeight w:val="2209"/>
          <w:jc w:val="center"/>
        </w:trPr>
        <w:tc>
          <w:tcPr>
            <w:tcW w:w="1176" w:type="dxa"/>
            <w:vMerge w:val="restart"/>
            <w:tcBorders>
              <w:top w:val="single" w:sz="4" w:space="0" w:color="auto"/>
              <w:left w:val="single" w:sz="4" w:space="0" w:color="auto"/>
              <w:right w:val="single" w:sz="4" w:space="0" w:color="auto"/>
            </w:tcBorders>
            <w:vAlign w:val="center"/>
          </w:tcPr>
          <w:p w14:paraId="248CC4CA" w14:textId="77777777" w:rsidR="00F64E42" w:rsidRDefault="00F64E42">
            <w:pPr>
              <w:widowControl/>
              <w:textAlignment w:val="center"/>
              <w:rPr>
                <w:rFonts w:ascii="仿宋" w:eastAsia="仿宋" w:hAnsi="仿宋" w:cs="仿宋"/>
                <w:color w:val="000000"/>
                <w:kern w:val="0"/>
                <w:sz w:val="22"/>
                <w:szCs w:val="22"/>
              </w:rPr>
            </w:pPr>
          </w:p>
          <w:p w14:paraId="476631CE" w14:textId="77777777" w:rsidR="00F64E42" w:rsidRDefault="00F64E42">
            <w:pPr>
              <w:widowControl/>
              <w:jc w:val="center"/>
              <w:textAlignment w:val="center"/>
              <w:rPr>
                <w:rFonts w:ascii="仿宋" w:eastAsia="仿宋" w:hAnsi="仿宋" w:cs="仿宋"/>
                <w:color w:val="000000"/>
                <w:kern w:val="0"/>
                <w:sz w:val="22"/>
                <w:szCs w:val="22"/>
              </w:rPr>
            </w:pPr>
          </w:p>
          <w:p w14:paraId="36917D0F"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3月26日</w:t>
            </w:r>
          </w:p>
        </w:tc>
        <w:tc>
          <w:tcPr>
            <w:tcW w:w="747" w:type="dxa"/>
            <w:tcBorders>
              <w:top w:val="single" w:sz="4" w:space="0" w:color="auto"/>
              <w:left w:val="single" w:sz="4" w:space="0" w:color="auto"/>
              <w:bottom w:val="single" w:sz="4" w:space="0" w:color="auto"/>
              <w:right w:val="single" w:sz="4" w:space="0" w:color="auto"/>
            </w:tcBorders>
            <w:vAlign w:val="center"/>
          </w:tcPr>
          <w:p w14:paraId="06777E65"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上午</w:t>
            </w:r>
          </w:p>
        </w:tc>
        <w:tc>
          <w:tcPr>
            <w:tcW w:w="1438" w:type="dxa"/>
            <w:tcBorders>
              <w:top w:val="single" w:sz="4" w:space="0" w:color="auto"/>
              <w:left w:val="single" w:sz="4" w:space="0" w:color="auto"/>
              <w:right w:val="single" w:sz="4" w:space="0" w:color="auto"/>
            </w:tcBorders>
            <w:vAlign w:val="center"/>
          </w:tcPr>
          <w:p w14:paraId="3138A948"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9</w:t>
            </w:r>
            <w:r>
              <w:rPr>
                <w:rStyle w:val="font01"/>
                <w:rFonts w:ascii="仿宋" w:eastAsia="仿宋" w:hAnsi="仿宋" w:cs="仿宋" w:hint="default"/>
              </w:rPr>
              <w:t>:00-11:30</w:t>
            </w:r>
          </w:p>
        </w:tc>
        <w:tc>
          <w:tcPr>
            <w:tcW w:w="3312" w:type="dxa"/>
            <w:tcBorders>
              <w:top w:val="single" w:sz="4" w:space="0" w:color="auto"/>
              <w:left w:val="single" w:sz="4" w:space="0" w:color="auto"/>
              <w:right w:val="single" w:sz="4" w:space="0" w:color="auto"/>
            </w:tcBorders>
            <w:vAlign w:val="center"/>
          </w:tcPr>
          <w:p w14:paraId="65C2F8A9" w14:textId="77777777" w:rsidR="00F64E42" w:rsidRDefault="00000000">
            <w:pPr>
              <w:widowControl/>
              <w:jc w:val="center"/>
              <w:textAlignment w:val="center"/>
              <w:rPr>
                <w:rStyle w:val="font81"/>
                <w:rFonts w:ascii="仿宋" w:eastAsia="仿宋" w:hAnsi="仿宋" w:cs="仿宋" w:hint="default"/>
              </w:rPr>
            </w:pPr>
            <w:r>
              <w:rPr>
                <w:rStyle w:val="font81"/>
                <w:rFonts w:ascii="仿宋" w:eastAsia="仿宋" w:hAnsi="仿宋" w:cs="仿宋" w:hint="default"/>
              </w:rPr>
              <w:t>《课题申报书设计与论证的</w:t>
            </w:r>
          </w:p>
          <w:p w14:paraId="03CA4C81" w14:textId="77777777" w:rsidR="00F64E42" w:rsidRDefault="00000000">
            <w:pPr>
              <w:widowControl/>
              <w:jc w:val="center"/>
              <w:textAlignment w:val="center"/>
              <w:rPr>
                <w:rFonts w:ascii="仿宋" w:eastAsia="仿宋" w:hAnsi="仿宋" w:cs="仿宋"/>
              </w:rPr>
            </w:pPr>
            <w:r>
              <w:rPr>
                <w:rStyle w:val="font81"/>
                <w:rFonts w:ascii="仿宋" w:eastAsia="仿宋" w:hAnsi="仿宋" w:cs="仿宋" w:hint="default"/>
              </w:rPr>
              <w:t>策略方法》</w:t>
            </w:r>
          </w:p>
        </w:tc>
        <w:tc>
          <w:tcPr>
            <w:tcW w:w="4327" w:type="dxa"/>
            <w:gridSpan w:val="2"/>
            <w:tcBorders>
              <w:top w:val="single" w:sz="4" w:space="0" w:color="auto"/>
              <w:left w:val="single" w:sz="4" w:space="0" w:color="auto"/>
              <w:right w:val="single" w:sz="4" w:space="0" w:color="auto"/>
            </w:tcBorders>
            <w:vAlign w:val="center"/>
          </w:tcPr>
          <w:p w14:paraId="02E5B3EE" w14:textId="77777777" w:rsidR="00F64E42" w:rsidRDefault="00000000">
            <w:pPr>
              <w:pStyle w:val="1"/>
              <w:rPr>
                <w:rFonts w:ascii="仿宋" w:eastAsia="仿宋" w:hAnsi="仿宋" w:cs="仿宋"/>
                <w:color w:val="000000"/>
                <w:sz w:val="22"/>
              </w:rPr>
            </w:pPr>
            <w:r>
              <w:rPr>
                <w:rFonts w:ascii="仿宋" w:eastAsia="仿宋" w:hAnsi="仿宋" w:cs="仿宋" w:hint="eastAsia"/>
                <w:b/>
                <w:bCs/>
                <w:color w:val="000000"/>
                <w:sz w:val="22"/>
              </w:rPr>
              <w:t xml:space="preserve">周 敏 </w:t>
            </w:r>
            <w:r>
              <w:rPr>
                <w:rFonts w:ascii="仿宋" w:eastAsia="仿宋" w:hAnsi="仿宋" w:cs="仿宋" w:hint="eastAsia"/>
                <w:color w:val="000000"/>
                <w:sz w:val="22"/>
              </w:rPr>
              <w:t>北京师范大学新闻传播学院教授、博士生导师，北京师范大学新闻传播学院国际传播策略与效果评估研究中心主任；中国新闻史学会公共关系分会常务理事，中国新闻史学会健康传播专业委员会常务理事，中国科技新闻学会会员。</w:t>
            </w:r>
          </w:p>
        </w:tc>
      </w:tr>
      <w:tr w:rsidR="00F64E42" w14:paraId="0C4E5687" w14:textId="77777777">
        <w:trPr>
          <w:trHeight w:val="134"/>
          <w:jc w:val="center"/>
        </w:trPr>
        <w:tc>
          <w:tcPr>
            <w:tcW w:w="1176" w:type="dxa"/>
            <w:vMerge/>
            <w:tcBorders>
              <w:left w:val="single" w:sz="4" w:space="0" w:color="auto"/>
              <w:right w:val="single" w:sz="4" w:space="0" w:color="auto"/>
            </w:tcBorders>
            <w:vAlign w:val="center"/>
          </w:tcPr>
          <w:p w14:paraId="0F95D972" w14:textId="77777777" w:rsidR="00F64E42" w:rsidRDefault="00F64E42">
            <w:pPr>
              <w:jc w:val="center"/>
              <w:rPr>
                <w:rFonts w:ascii="仿宋" w:eastAsia="仿宋" w:hAnsi="仿宋" w:cs="仿宋"/>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2C3AA7B"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12:</w:t>
            </w:r>
            <w:r>
              <w:rPr>
                <w:rStyle w:val="font01"/>
                <w:rFonts w:ascii="仿宋" w:eastAsia="仿宋" w:hAnsi="仿宋" w:cs="仿宋" w:hint="default"/>
              </w:rPr>
              <w:t>00-13:00</w:t>
            </w:r>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276FEFC6" w14:textId="77777777" w:rsidR="00F64E42"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rPr>
              <w:t>午  餐</w:t>
            </w:r>
          </w:p>
        </w:tc>
      </w:tr>
      <w:tr w:rsidR="00F64E42" w14:paraId="215D7E4B" w14:textId="77777777">
        <w:trPr>
          <w:trHeight w:val="2496"/>
          <w:jc w:val="center"/>
        </w:trPr>
        <w:tc>
          <w:tcPr>
            <w:tcW w:w="1176" w:type="dxa"/>
            <w:vMerge/>
            <w:tcBorders>
              <w:left w:val="single" w:sz="4" w:space="0" w:color="auto"/>
              <w:bottom w:val="single" w:sz="4" w:space="0" w:color="auto"/>
              <w:right w:val="single" w:sz="4" w:space="0" w:color="auto"/>
            </w:tcBorders>
            <w:vAlign w:val="center"/>
          </w:tcPr>
          <w:p w14:paraId="345A2A1F" w14:textId="77777777" w:rsidR="00F64E42" w:rsidRDefault="00F64E42">
            <w:pPr>
              <w:jc w:val="center"/>
              <w:rPr>
                <w:rFonts w:ascii="仿宋" w:eastAsia="仿宋" w:hAnsi="仿宋" w:cs="仿宋"/>
                <w:color w:val="000000"/>
                <w:sz w:val="22"/>
                <w:szCs w:val="22"/>
              </w:rPr>
            </w:pPr>
          </w:p>
        </w:tc>
        <w:tc>
          <w:tcPr>
            <w:tcW w:w="747" w:type="dxa"/>
            <w:tcBorders>
              <w:top w:val="single" w:sz="4" w:space="0" w:color="auto"/>
              <w:left w:val="single" w:sz="4" w:space="0" w:color="auto"/>
              <w:bottom w:val="single" w:sz="4" w:space="0" w:color="auto"/>
              <w:right w:val="single" w:sz="4" w:space="0" w:color="auto"/>
            </w:tcBorders>
            <w:vAlign w:val="center"/>
          </w:tcPr>
          <w:p w14:paraId="020EC021" w14:textId="77777777" w:rsidR="00F64E42"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下午</w:t>
            </w:r>
          </w:p>
        </w:tc>
        <w:tc>
          <w:tcPr>
            <w:tcW w:w="1438" w:type="dxa"/>
            <w:tcBorders>
              <w:top w:val="single" w:sz="4" w:space="0" w:color="auto"/>
              <w:left w:val="single" w:sz="4" w:space="0" w:color="auto"/>
              <w:bottom w:val="single" w:sz="4" w:space="0" w:color="auto"/>
              <w:right w:val="single" w:sz="4" w:space="0" w:color="auto"/>
            </w:tcBorders>
            <w:vAlign w:val="center"/>
          </w:tcPr>
          <w:p w14:paraId="0AED75CD" w14:textId="77777777" w:rsidR="00F64E42" w:rsidRDefault="00000000">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Style w:val="font01"/>
                <w:rFonts w:ascii="仿宋" w:eastAsia="仿宋" w:hAnsi="仿宋" w:cs="仿宋" w:hint="default"/>
              </w:rPr>
              <w:t>4:00-17:00</w:t>
            </w:r>
          </w:p>
        </w:tc>
        <w:tc>
          <w:tcPr>
            <w:tcW w:w="3312" w:type="dxa"/>
            <w:tcBorders>
              <w:top w:val="single" w:sz="4" w:space="0" w:color="auto"/>
              <w:left w:val="single" w:sz="4" w:space="0" w:color="auto"/>
              <w:bottom w:val="single" w:sz="4" w:space="0" w:color="auto"/>
              <w:right w:val="single" w:sz="4" w:space="0" w:color="auto"/>
            </w:tcBorders>
            <w:vAlign w:val="center"/>
          </w:tcPr>
          <w:p w14:paraId="52CCFBB6" w14:textId="77777777" w:rsidR="00F64E42" w:rsidRDefault="00000000">
            <w:pPr>
              <w:widowControl/>
              <w:jc w:val="center"/>
              <w:textAlignment w:val="center"/>
              <w:rPr>
                <w:rStyle w:val="font81"/>
                <w:rFonts w:ascii="仿宋" w:eastAsia="仿宋" w:hAnsi="仿宋" w:cs="仿宋" w:hint="default"/>
              </w:rPr>
            </w:pPr>
            <w:r>
              <w:rPr>
                <w:rStyle w:val="font81"/>
                <w:rFonts w:ascii="仿宋" w:eastAsia="仿宋" w:hAnsi="仿宋" w:cs="仿宋" w:hint="default"/>
              </w:rPr>
              <w:t>《“高质量治理”—— 校园</w:t>
            </w:r>
          </w:p>
          <w:p w14:paraId="1CE15578" w14:textId="77777777" w:rsidR="00F64E42" w:rsidRDefault="00000000">
            <w:pPr>
              <w:widowControl/>
              <w:jc w:val="center"/>
              <w:textAlignment w:val="center"/>
              <w:rPr>
                <w:rStyle w:val="font81"/>
                <w:rFonts w:ascii="仿宋" w:eastAsia="仿宋" w:hAnsi="仿宋" w:cs="仿宋" w:hint="default"/>
              </w:rPr>
            </w:pPr>
            <w:r>
              <w:rPr>
                <w:rStyle w:val="font81"/>
                <w:rFonts w:ascii="仿宋" w:eastAsia="仿宋" w:hAnsi="仿宋" w:cs="仿宋" w:hint="default"/>
              </w:rPr>
              <w:t>突发事件舆情处置的对策与方法</w:t>
            </w:r>
          </w:p>
          <w:p w14:paraId="0B98976A" w14:textId="77777777" w:rsidR="00F64E42" w:rsidRDefault="00000000">
            <w:pPr>
              <w:widowControl/>
              <w:jc w:val="center"/>
              <w:textAlignment w:val="center"/>
              <w:rPr>
                <w:rFonts w:ascii="仿宋" w:eastAsia="仿宋" w:hAnsi="仿宋" w:cs="仿宋"/>
              </w:rPr>
            </w:pPr>
            <w:r>
              <w:rPr>
                <w:rStyle w:val="font81"/>
                <w:rFonts w:ascii="仿宋" w:eastAsia="仿宋" w:hAnsi="仿宋" w:cs="仿宋" w:hint="default"/>
              </w:rPr>
              <w:t>的实践探究》</w:t>
            </w:r>
          </w:p>
        </w:tc>
        <w:tc>
          <w:tcPr>
            <w:tcW w:w="4327" w:type="dxa"/>
            <w:gridSpan w:val="2"/>
            <w:tcBorders>
              <w:top w:val="single" w:sz="4" w:space="0" w:color="auto"/>
              <w:left w:val="single" w:sz="4" w:space="0" w:color="auto"/>
              <w:bottom w:val="single" w:sz="4" w:space="0" w:color="auto"/>
              <w:right w:val="single" w:sz="4" w:space="0" w:color="auto"/>
            </w:tcBorders>
            <w:vAlign w:val="center"/>
          </w:tcPr>
          <w:p w14:paraId="77F58789" w14:textId="77777777" w:rsidR="00F64E42" w:rsidRDefault="00000000">
            <w:pPr>
              <w:pStyle w:val="1"/>
              <w:rPr>
                <w:rFonts w:ascii="仿宋" w:eastAsia="仿宋" w:hAnsi="仿宋" w:cs="仿宋"/>
                <w:color w:val="000000"/>
                <w:sz w:val="22"/>
              </w:rPr>
            </w:pPr>
            <w:r>
              <w:rPr>
                <w:rFonts w:ascii="仿宋" w:eastAsia="仿宋" w:hAnsi="仿宋" w:cs="仿宋" w:hint="eastAsia"/>
                <w:b/>
                <w:bCs/>
                <w:color w:val="000000"/>
                <w:sz w:val="22"/>
              </w:rPr>
              <w:t xml:space="preserve">凌晓明 </w:t>
            </w:r>
            <w:r>
              <w:rPr>
                <w:rFonts w:ascii="仿宋" w:eastAsia="仿宋" w:hAnsi="仿宋" w:cs="仿宋" w:hint="eastAsia"/>
                <w:color w:val="000000"/>
                <w:sz w:val="22"/>
              </w:rPr>
              <w:t>重庆大学新闻学院党委书记，重庆大学舆情信息研究所副所长、副教授；为教育部第一批“高校思想政治工作中青年骨干队伍建设项目”支持计划者（10人之一，省部级人才），教育部战略研究培育基地——重庆大学区域经济与科教战略研究中心兼职研究员。</w:t>
            </w:r>
          </w:p>
        </w:tc>
      </w:tr>
      <w:tr w:rsidR="00F64E42" w14:paraId="62A66435" w14:textId="77777777">
        <w:trPr>
          <w:trHeight w:val="2556"/>
          <w:jc w:val="center"/>
        </w:trPr>
        <w:tc>
          <w:tcPr>
            <w:tcW w:w="1176" w:type="dxa"/>
            <w:tcBorders>
              <w:top w:val="single" w:sz="4" w:space="0" w:color="auto"/>
              <w:left w:val="single" w:sz="4" w:space="0" w:color="auto"/>
              <w:bottom w:val="single" w:sz="4" w:space="0" w:color="auto"/>
              <w:right w:val="single" w:sz="4" w:space="0" w:color="auto"/>
            </w:tcBorders>
            <w:vAlign w:val="center"/>
          </w:tcPr>
          <w:p w14:paraId="1AC2CFE6"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lastRenderedPageBreak/>
              <w:t>3月27日</w:t>
            </w:r>
          </w:p>
        </w:tc>
        <w:tc>
          <w:tcPr>
            <w:tcW w:w="747" w:type="dxa"/>
            <w:tcBorders>
              <w:top w:val="single" w:sz="4" w:space="0" w:color="auto"/>
              <w:left w:val="single" w:sz="4" w:space="0" w:color="auto"/>
              <w:bottom w:val="single" w:sz="4" w:space="0" w:color="auto"/>
              <w:right w:val="single" w:sz="4" w:space="0" w:color="auto"/>
            </w:tcBorders>
            <w:vAlign w:val="center"/>
          </w:tcPr>
          <w:p w14:paraId="3EAE7D6D"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t>全天</w:t>
            </w:r>
          </w:p>
        </w:tc>
        <w:tc>
          <w:tcPr>
            <w:tcW w:w="1438" w:type="dxa"/>
            <w:tcBorders>
              <w:top w:val="single" w:sz="4" w:space="0" w:color="auto"/>
              <w:left w:val="single" w:sz="4" w:space="0" w:color="auto"/>
              <w:bottom w:val="single" w:sz="4" w:space="0" w:color="auto"/>
              <w:right w:val="single" w:sz="4" w:space="0" w:color="auto"/>
            </w:tcBorders>
            <w:vAlign w:val="center"/>
          </w:tcPr>
          <w:p w14:paraId="470E9464"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t>8:30-17:00</w:t>
            </w:r>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155F9959" w14:textId="77777777" w:rsidR="00F64E42" w:rsidRDefault="00000000">
            <w:pPr>
              <w:widowControl/>
              <w:ind w:firstLineChars="200" w:firstLine="442"/>
              <w:jc w:val="center"/>
              <w:textAlignment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实践学习</w:t>
            </w:r>
          </w:p>
          <w:p w14:paraId="0F8A96B8" w14:textId="77777777" w:rsidR="00F64E42" w:rsidRDefault="00000000">
            <w:pPr>
              <w:widowControl/>
              <w:ind w:firstLineChars="200" w:firstLine="440"/>
              <w:jc w:val="left"/>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早餐后，酒店大堂集合出发乘车车赴上杭古田镇（车程约2.5小时）抵达后参观【古田会议会址】。</w:t>
            </w:r>
          </w:p>
          <w:p w14:paraId="52C4CAD6" w14:textId="77777777" w:rsidR="00F64E42" w:rsidRDefault="00000000">
            <w:pPr>
              <w:widowControl/>
              <w:ind w:firstLineChars="200" w:firstLine="440"/>
              <w:jc w:val="left"/>
              <w:textAlignment w:val="center"/>
            </w:pPr>
            <w:r>
              <w:rPr>
                <w:rFonts w:ascii="仿宋" w:eastAsia="仿宋" w:hAnsi="仿宋" w:cs="仿宋" w:hint="eastAsia"/>
                <w:color w:val="000000"/>
                <w:kern w:val="0"/>
                <w:sz w:val="22"/>
                <w:szCs w:val="22"/>
              </w:rPr>
              <w:t>古田会议是中国工农红军第四军在1929年12月28日至29日在福建省上杭县古田村召开的第九次党的代表大会，即红军第四军党的第九次代表大会，因会议在福建省上杭县古田村召开，史称“古田会议”。会议选举产生了新的中共红四军前敌委员会，毛泽东当选为书记。会议认真总结了南昌起义以来建军建党的经验，确立了人民军队建设的基本原则，核心内容党指挥枪，不是枪指挥党，重申了党对红军实行绝对领导，规定了红军的性质、宗旨和任务等事关党的事业兴衰成败的根本性。为纠正党内和军队中出现的极端民主化、非组织化等错误倾向，毛泽东同志首次提出“使党员的思想和党内的生活都政治化，科学化”的思想，为党的建设指明了正确方向。确立了党对军队的绝对领导，是我党我军建党建军史上的重要里程碑，为中国革命成功奠定了可靠的基础，被誉为中国红色“麦加”朝圣地。</w:t>
            </w:r>
          </w:p>
        </w:tc>
      </w:tr>
      <w:tr w:rsidR="00F64E42" w14:paraId="4B39E16F" w14:textId="77777777">
        <w:trPr>
          <w:trHeight w:val="1154"/>
          <w:jc w:val="center"/>
        </w:trPr>
        <w:tc>
          <w:tcPr>
            <w:tcW w:w="1176" w:type="dxa"/>
            <w:tcBorders>
              <w:top w:val="single" w:sz="4" w:space="0" w:color="auto"/>
              <w:left w:val="single" w:sz="4" w:space="0" w:color="auto"/>
              <w:bottom w:val="single" w:sz="4" w:space="0" w:color="auto"/>
              <w:right w:val="single" w:sz="4" w:space="0" w:color="auto"/>
            </w:tcBorders>
            <w:vAlign w:val="center"/>
          </w:tcPr>
          <w:p w14:paraId="245F37BF"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t>3月28日</w:t>
            </w:r>
          </w:p>
        </w:tc>
        <w:tc>
          <w:tcPr>
            <w:tcW w:w="747" w:type="dxa"/>
            <w:tcBorders>
              <w:top w:val="single" w:sz="4" w:space="0" w:color="auto"/>
              <w:left w:val="single" w:sz="4" w:space="0" w:color="auto"/>
              <w:bottom w:val="single" w:sz="4" w:space="0" w:color="auto"/>
              <w:right w:val="single" w:sz="4" w:space="0" w:color="auto"/>
            </w:tcBorders>
            <w:vAlign w:val="center"/>
          </w:tcPr>
          <w:p w14:paraId="73EA62D7"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t>全天</w:t>
            </w:r>
          </w:p>
        </w:tc>
        <w:tc>
          <w:tcPr>
            <w:tcW w:w="1438" w:type="dxa"/>
            <w:tcBorders>
              <w:top w:val="single" w:sz="4" w:space="0" w:color="auto"/>
              <w:left w:val="single" w:sz="4" w:space="0" w:color="auto"/>
              <w:bottom w:val="single" w:sz="4" w:space="0" w:color="auto"/>
              <w:right w:val="single" w:sz="4" w:space="0" w:color="auto"/>
            </w:tcBorders>
            <w:vAlign w:val="center"/>
          </w:tcPr>
          <w:p w14:paraId="01DEC4C0" w14:textId="77777777" w:rsidR="00F64E42" w:rsidRDefault="00000000">
            <w:pPr>
              <w:widowControl/>
              <w:jc w:val="center"/>
              <w:textAlignment w:val="center"/>
              <w:rPr>
                <w:rStyle w:val="font01"/>
                <w:rFonts w:ascii="仿宋" w:eastAsia="仿宋" w:hAnsi="仿宋" w:cs="仿宋" w:hint="default"/>
              </w:rPr>
            </w:pPr>
            <w:r>
              <w:rPr>
                <w:rStyle w:val="font01"/>
                <w:rFonts w:ascii="仿宋" w:eastAsia="仿宋" w:hAnsi="仿宋" w:cs="仿宋" w:hint="default"/>
              </w:rPr>
              <w:t>9:00-17:00</w:t>
            </w:r>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5A2EA9ED" w14:textId="77777777" w:rsidR="00F64E42" w:rsidRDefault="00000000">
            <w:pPr>
              <w:widowControl/>
              <w:jc w:val="center"/>
              <w:textAlignment w:val="center"/>
              <w:rPr>
                <w:rFonts w:ascii="宋体" w:eastAsia="宋体" w:hAnsi="宋体" w:cs="宋体"/>
                <w:color w:val="000000"/>
                <w:kern w:val="0"/>
                <w:sz w:val="22"/>
                <w:szCs w:val="22"/>
              </w:rPr>
            </w:pPr>
            <w:r>
              <w:rPr>
                <w:rFonts w:ascii="仿宋" w:eastAsia="仿宋" w:hAnsi="仿宋" w:cs="仿宋" w:hint="eastAsia"/>
                <w:b/>
                <w:bCs/>
                <w:color w:val="000000"/>
                <w:kern w:val="0"/>
                <w:sz w:val="22"/>
                <w:szCs w:val="22"/>
              </w:rPr>
              <w:t>返 程</w:t>
            </w:r>
          </w:p>
        </w:tc>
      </w:tr>
    </w:tbl>
    <w:p w14:paraId="068A453B" w14:textId="77777777" w:rsidR="00F64E42" w:rsidRDefault="00000000">
      <w:pPr>
        <w:tabs>
          <w:tab w:val="left" w:pos="9720"/>
        </w:tabs>
        <w:spacing w:line="320" w:lineRule="exact"/>
        <w:rPr>
          <w:rFonts w:ascii="黑体" w:eastAsia="黑体" w:hAnsi="黑体" w:cs="黑体"/>
          <w:spacing w:val="-3"/>
          <w:sz w:val="32"/>
          <w:szCs w:val="32"/>
        </w:rPr>
        <w:sectPr w:rsidR="00F64E42">
          <w:pgSz w:w="11906" w:h="16838"/>
          <w:pgMar w:top="1440" w:right="1825" w:bottom="1440" w:left="1843" w:header="851" w:footer="992" w:gutter="0"/>
          <w:cols w:space="720"/>
          <w:docGrid w:type="lines" w:linePitch="312"/>
        </w:sectPr>
      </w:pPr>
      <w:r>
        <w:rPr>
          <w:rFonts w:ascii="宋体" w:eastAsia="宋体" w:hAnsi="宋体" w:cs="宋体" w:hint="eastAsia"/>
          <w:szCs w:val="21"/>
        </w:rPr>
        <w:t>注：实际日程请以开班当天安排为准</w:t>
      </w:r>
    </w:p>
    <w:p w14:paraId="018E9D1D" w14:textId="77777777" w:rsidR="00F64E42" w:rsidRDefault="00000000">
      <w:pPr>
        <w:spacing w:line="620" w:lineRule="exact"/>
        <w:rPr>
          <w:rFonts w:ascii="方正小标宋简体" w:eastAsia="黑体" w:hAnsi="方正小标宋简体" w:cs="方正小标宋简体"/>
          <w:sz w:val="44"/>
          <w:szCs w:val="44"/>
          <w:shd w:val="clear" w:color="auto" w:fill="FFFFFF"/>
        </w:rPr>
      </w:pPr>
      <w:r>
        <w:rPr>
          <w:rFonts w:ascii="黑体" w:eastAsia="黑体" w:hAnsi="黑体" w:cs="黑体" w:hint="eastAsia"/>
          <w:spacing w:val="-3"/>
          <w:sz w:val="32"/>
          <w:szCs w:val="32"/>
        </w:rPr>
        <w:lastRenderedPageBreak/>
        <w:t>附件3</w:t>
      </w:r>
    </w:p>
    <w:p w14:paraId="572E093F" w14:textId="77777777" w:rsidR="00F64E42" w:rsidRDefault="00000000">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1C259A12" w14:textId="77777777" w:rsidR="00F64E42" w:rsidRDefault="00000000">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ascii="仿宋_GB2312" w:eastAsia="仿宋_GB2312" w:hAnsi="仿宋_GB2312" w:cs="仿宋_GB2312" w:hint="eastAsia"/>
          <w:spacing w:val="-17"/>
          <w:sz w:val="32"/>
          <w:szCs w:val="32"/>
          <w:shd w:val="clear" w:color="auto" w:fill="FFFFFF"/>
        </w:rPr>
        <w:t>详情请登录中国高等教育培训中心官网（</w:t>
      </w:r>
      <w:r>
        <w:rPr>
          <w:rFonts w:ascii="仿宋" w:eastAsia="仿宋" w:hAnsi="仿宋" w:cs="仿宋" w:hint="eastAsia"/>
          <w:b/>
          <w:bCs/>
          <w:sz w:val="24"/>
          <w:szCs w:val="32"/>
        </w:rPr>
        <w:t>https：//chetc.cahe.edu.cn/</w:t>
      </w:r>
      <w:r>
        <w:rPr>
          <w:rFonts w:ascii="仿宋_GB2312" w:eastAsia="仿宋_GB2312" w:hAnsi="仿宋_GB2312" w:cs="仿宋_GB2312" w:hint="eastAsia"/>
          <w:spacing w:val="-17"/>
          <w:sz w:val="32"/>
          <w:szCs w:val="32"/>
          <w:shd w:val="clear" w:color="auto" w:fill="FFFFFF"/>
        </w:rPr>
        <w:t>）</w:t>
      </w:r>
      <w:r>
        <w:rPr>
          <w:rFonts w:ascii="仿宋_GB2312" w:eastAsia="仿宋_GB2312" w:hAnsi="仿宋_GB2312" w:cs="仿宋_GB2312" w:hint="eastAsia"/>
          <w:sz w:val="32"/>
          <w:szCs w:val="32"/>
          <w:shd w:val="clear" w:color="auto" w:fill="FFFFFF"/>
        </w:rPr>
        <w:t>或关注培训中心微信公众号了解更多培训动态。</w:t>
      </w:r>
    </w:p>
    <w:p w14:paraId="69945DDB" w14:textId="77777777" w:rsidR="00F64E42" w:rsidRDefault="00F64E42">
      <w:pPr>
        <w:pStyle w:val="1"/>
      </w:pPr>
    </w:p>
    <w:tbl>
      <w:tblPr>
        <w:tblW w:w="0" w:type="auto"/>
        <w:jc w:val="center"/>
        <w:tblLook w:val="04A0" w:firstRow="1" w:lastRow="0" w:firstColumn="1" w:lastColumn="0" w:noHBand="0" w:noVBand="1"/>
      </w:tblPr>
      <w:tblGrid>
        <w:gridCol w:w="3994"/>
        <w:gridCol w:w="3985"/>
      </w:tblGrid>
      <w:tr w:rsidR="00F64E42" w14:paraId="07628393" w14:textId="77777777">
        <w:trPr>
          <w:trHeight w:val="3192"/>
          <w:jc w:val="center"/>
        </w:trPr>
        <w:tc>
          <w:tcPr>
            <w:tcW w:w="3994" w:type="dxa"/>
            <w:vAlign w:val="center"/>
          </w:tcPr>
          <w:p w14:paraId="7BE19909" w14:textId="77777777" w:rsidR="00F64E42" w:rsidRDefault="00000000">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114300" distR="114300" wp14:anchorId="25A2CA4D" wp14:editId="7137A930">
                  <wp:extent cx="2023110" cy="2023110"/>
                  <wp:effectExtent l="0" t="0" r="15240" b="15240"/>
                  <wp:docPr id="4"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心订阅号"/>
                          <pic:cNvPicPr>
                            <a:picLocks noChangeAspect="1"/>
                          </pic:cNvPicPr>
                        </pic:nvPicPr>
                        <pic:blipFill>
                          <a:blip r:embed="rId7"/>
                          <a:stretch>
                            <a:fillRect/>
                          </a:stretch>
                        </pic:blipFill>
                        <pic:spPr>
                          <a:xfrm>
                            <a:off x="0" y="0"/>
                            <a:ext cx="2023110" cy="2023110"/>
                          </a:xfrm>
                          <a:prstGeom prst="rect">
                            <a:avLst/>
                          </a:prstGeom>
                          <a:noFill/>
                          <a:ln>
                            <a:noFill/>
                          </a:ln>
                        </pic:spPr>
                      </pic:pic>
                    </a:graphicData>
                  </a:graphic>
                </wp:inline>
              </w:drawing>
            </w:r>
          </w:p>
        </w:tc>
        <w:tc>
          <w:tcPr>
            <w:tcW w:w="3985" w:type="dxa"/>
            <w:vAlign w:val="center"/>
          </w:tcPr>
          <w:p w14:paraId="18B8DF7D" w14:textId="77777777" w:rsidR="00F64E42" w:rsidRDefault="00000000">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60288" behindDoc="0" locked="0" layoutInCell="1" allowOverlap="1" wp14:anchorId="7F627FA2" wp14:editId="00C76AF5">
                  <wp:simplePos x="0" y="0"/>
                  <wp:positionH relativeFrom="column">
                    <wp:posOffset>351790</wp:posOffset>
                  </wp:positionH>
                  <wp:positionV relativeFrom="paragraph">
                    <wp:posOffset>213360</wp:posOffset>
                  </wp:positionV>
                  <wp:extent cx="1820545" cy="1805940"/>
                  <wp:effectExtent l="0" t="0" r="8255" b="381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20545" cy="1805940"/>
                          </a:xfrm>
                          <a:prstGeom prst="rect">
                            <a:avLst/>
                          </a:prstGeom>
                          <a:noFill/>
                          <a:ln>
                            <a:noFill/>
                          </a:ln>
                        </pic:spPr>
                      </pic:pic>
                    </a:graphicData>
                  </a:graphic>
                </wp:anchor>
              </w:drawing>
            </w:r>
          </w:p>
        </w:tc>
      </w:tr>
      <w:tr w:rsidR="00F64E42" w14:paraId="7085BCE2" w14:textId="77777777">
        <w:trPr>
          <w:trHeight w:val="414"/>
          <w:jc w:val="center"/>
        </w:trPr>
        <w:tc>
          <w:tcPr>
            <w:tcW w:w="3994" w:type="dxa"/>
            <w:vAlign w:val="center"/>
          </w:tcPr>
          <w:p w14:paraId="695E449D" w14:textId="77777777" w:rsidR="00F64E42" w:rsidRDefault="00000000">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（微信公众号）</w:t>
            </w:r>
          </w:p>
        </w:tc>
        <w:tc>
          <w:tcPr>
            <w:tcW w:w="3985" w:type="dxa"/>
            <w:vAlign w:val="center"/>
          </w:tcPr>
          <w:p w14:paraId="607B2D4D" w14:textId="77777777" w:rsidR="00F64E42" w:rsidRDefault="00000000">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tbl>
    <w:p w14:paraId="55AC291B" w14:textId="77777777" w:rsidR="00F64E42" w:rsidRDefault="00F64E42"/>
    <w:p w14:paraId="48B1C627" w14:textId="77777777" w:rsidR="00F64E42" w:rsidRDefault="00F64E42">
      <w:pPr>
        <w:pStyle w:val="1"/>
      </w:pPr>
    </w:p>
    <w:sectPr w:rsidR="00F64E4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B81F" w14:textId="77777777" w:rsidR="00DD2D68" w:rsidRDefault="00DD2D68">
      <w:r>
        <w:separator/>
      </w:r>
    </w:p>
  </w:endnote>
  <w:endnote w:type="continuationSeparator" w:id="0">
    <w:p w14:paraId="4DBBEF8C" w14:textId="77777777" w:rsidR="00DD2D68" w:rsidRDefault="00D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F932797-124C-4E44-BF1E-CAF9FE86FDEC}"/>
  </w:font>
  <w:font w:name="黑体">
    <w:altName w:val="SimHei"/>
    <w:panose1 w:val="02010609060101010101"/>
    <w:charset w:val="86"/>
    <w:family w:val="modern"/>
    <w:pitch w:val="fixed"/>
    <w:sig w:usb0="800002BF" w:usb1="38CF7CFA" w:usb2="00000016" w:usb3="00000000" w:csb0="00040001" w:csb1="00000000"/>
    <w:embedRegular r:id="rId2" w:subsetted="1" w:fontKey="{993A56A1-CA89-4A09-9AE8-CA0DDC6653AB}"/>
  </w:font>
  <w:font w:name="方正小标宋简体">
    <w:panose1 w:val="03000509000000000000"/>
    <w:charset w:val="86"/>
    <w:family w:val="script"/>
    <w:pitch w:val="fixed"/>
    <w:sig w:usb0="00000001" w:usb1="080E0000" w:usb2="00000010" w:usb3="00000000" w:csb0="00040000" w:csb1="00000000"/>
    <w:embedRegular r:id="rId3" w:subsetted="1" w:fontKey="{FBEB15E0-A02B-423B-A542-2A69E56B808F}"/>
  </w:font>
  <w:font w:name="仿宋">
    <w:panose1 w:val="02010609060101010101"/>
    <w:charset w:val="86"/>
    <w:family w:val="modern"/>
    <w:pitch w:val="fixed"/>
    <w:sig w:usb0="800002BF" w:usb1="38CF7CFA" w:usb2="00000016" w:usb3="00000000" w:csb0="00040001" w:csb1="00000000"/>
    <w:embedRegular r:id="rId4" w:subsetted="1" w:fontKey="{590A8574-6B22-4B46-B460-DD4796D2061E}"/>
    <w:embedBold r:id="rId5" w:subsetted="1" w:fontKey="{EC43CEEA-6B01-45A6-8FAA-33A57B1F95BB}"/>
  </w:font>
  <w:font w:name="仿宋_GB2312">
    <w:panose1 w:val="02010609030101010101"/>
    <w:charset w:val="86"/>
    <w:family w:val="modern"/>
    <w:pitch w:val="fixed"/>
    <w:sig w:usb0="00000001" w:usb1="080E0000" w:usb2="00000010" w:usb3="00000000" w:csb0="00040000" w:csb1="00000000"/>
    <w:embedRegular r:id="rId6" w:subsetted="1" w:fontKey="{6EDAC8B1-EA61-43AA-BC9D-FB56AE81FC5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3ADC" w14:textId="77777777" w:rsidR="00F64E42" w:rsidRDefault="00000000">
    <w:pPr>
      <w:pStyle w:val="a3"/>
    </w:pPr>
    <w:r>
      <w:rPr>
        <w:noProof/>
      </w:rPr>
      <mc:AlternateContent>
        <mc:Choice Requires="wps">
          <w:drawing>
            <wp:anchor distT="0" distB="0" distL="114300" distR="114300" simplePos="0" relativeHeight="251659264" behindDoc="0" locked="0" layoutInCell="1" allowOverlap="1" wp14:anchorId="06846AA9" wp14:editId="20FC94F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A6FDD" w14:textId="77777777" w:rsidR="00F64E42"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6846AA9"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4EA6FDD" w14:textId="77777777" w:rsidR="00F64E4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CA57" w14:textId="77777777" w:rsidR="00DD2D68" w:rsidRDefault="00DD2D68">
      <w:r>
        <w:separator/>
      </w:r>
    </w:p>
  </w:footnote>
  <w:footnote w:type="continuationSeparator" w:id="0">
    <w:p w14:paraId="737CC00B" w14:textId="77777777" w:rsidR="00DD2D68" w:rsidRDefault="00DD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JmNmRhOTg3ZDE1NmY3NGE1YzhhZDhhZmFmMGUxY2UifQ=="/>
  </w:docVars>
  <w:rsids>
    <w:rsidRoot w:val="05A04F1A"/>
    <w:rsid w:val="00B93CB0"/>
    <w:rsid w:val="00CE612C"/>
    <w:rsid w:val="00DD2D68"/>
    <w:rsid w:val="00F075FE"/>
    <w:rsid w:val="00F64E42"/>
    <w:rsid w:val="01B76465"/>
    <w:rsid w:val="039B791C"/>
    <w:rsid w:val="03A665A7"/>
    <w:rsid w:val="040B3BC6"/>
    <w:rsid w:val="0433224A"/>
    <w:rsid w:val="04DE21B6"/>
    <w:rsid w:val="05720BF6"/>
    <w:rsid w:val="05A04F1A"/>
    <w:rsid w:val="068943A3"/>
    <w:rsid w:val="0913264A"/>
    <w:rsid w:val="091B3F17"/>
    <w:rsid w:val="0B1A7CC0"/>
    <w:rsid w:val="0E1A1D85"/>
    <w:rsid w:val="0E96765D"/>
    <w:rsid w:val="0F660776"/>
    <w:rsid w:val="0FEE5277"/>
    <w:rsid w:val="10BD35C7"/>
    <w:rsid w:val="11D34725"/>
    <w:rsid w:val="13B30CB1"/>
    <w:rsid w:val="14852433"/>
    <w:rsid w:val="14AA6065"/>
    <w:rsid w:val="14B44CE1"/>
    <w:rsid w:val="14DC5FE6"/>
    <w:rsid w:val="1505072A"/>
    <w:rsid w:val="1663076D"/>
    <w:rsid w:val="1A654388"/>
    <w:rsid w:val="1AB1798F"/>
    <w:rsid w:val="1AC96A7A"/>
    <w:rsid w:val="1AFC2F3E"/>
    <w:rsid w:val="1BB074A7"/>
    <w:rsid w:val="1BD7238C"/>
    <w:rsid w:val="1F451CCD"/>
    <w:rsid w:val="219C0FD7"/>
    <w:rsid w:val="21B26104"/>
    <w:rsid w:val="23045086"/>
    <w:rsid w:val="23582CDC"/>
    <w:rsid w:val="24843218"/>
    <w:rsid w:val="24885842"/>
    <w:rsid w:val="25652E1A"/>
    <w:rsid w:val="26824D74"/>
    <w:rsid w:val="26990A76"/>
    <w:rsid w:val="269A66B7"/>
    <w:rsid w:val="275A5872"/>
    <w:rsid w:val="29E03A2B"/>
    <w:rsid w:val="2A7D74CC"/>
    <w:rsid w:val="2AF4778E"/>
    <w:rsid w:val="2C464019"/>
    <w:rsid w:val="2CEE2730"/>
    <w:rsid w:val="2DBB5A9D"/>
    <w:rsid w:val="321F34EA"/>
    <w:rsid w:val="33182487"/>
    <w:rsid w:val="34BA1A48"/>
    <w:rsid w:val="353E35D3"/>
    <w:rsid w:val="364D0D4A"/>
    <w:rsid w:val="37920A13"/>
    <w:rsid w:val="3A944AE9"/>
    <w:rsid w:val="3ADB2718"/>
    <w:rsid w:val="3E2911C9"/>
    <w:rsid w:val="3E78342D"/>
    <w:rsid w:val="40307062"/>
    <w:rsid w:val="469C7200"/>
    <w:rsid w:val="47643B9D"/>
    <w:rsid w:val="48B618D4"/>
    <w:rsid w:val="4AA76173"/>
    <w:rsid w:val="4CAE1A3B"/>
    <w:rsid w:val="4EC42650"/>
    <w:rsid w:val="4F8B0516"/>
    <w:rsid w:val="50130FDB"/>
    <w:rsid w:val="509B4BDF"/>
    <w:rsid w:val="528361BB"/>
    <w:rsid w:val="534B28C5"/>
    <w:rsid w:val="53B3168D"/>
    <w:rsid w:val="560B6DA3"/>
    <w:rsid w:val="572172AD"/>
    <w:rsid w:val="57283E05"/>
    <w:rsid w:val="577D0987"/>
    <w:rsid w:val="58CE0D6F"/>
    <w:rsid w:val="5A4E2167"/>
    <w:rsid w:val="5BE928FD"/>
    <w:rsid w:val="5C3706E5"/>
    <w:rsid w:val="5D530D5D"/>
    <w:rsid w:val="5D5B70A6"/>
    <w:rsid w:val="5DB54270"/>
    <w:rsid w:val="603C0CB4"/>
    <w:rsid w:val="612E2CF2"/>
    <w:rsid w:val="61C80A51"/>
    <w:rsid w:val="626C3AD2"/>
    <w:rsid w:val="646D42E7"/>
    <w:rsid w:val="64C80D68"/>
    <w:rsid w:val="64F63B27"/>
    <w:rsid w:val="65752C9E"/>
    <w:rsid w:val="65B81595"/>
    <w:rsid w:val="665B6338"/>
    <w:rsid w:val="67C5114F"/>
    <w:rsid w:val="6A57631E"/>
    <w:rsid w:val="6B1765A5"/>
    <w:rsid w:val="6F307C36"/>
    <w:rsid w:val="716360A0"/>
    <w:rsid w:val="71AF1919"/>
    <w:rsid w:val="72750781"/>
    <w:rsid w:val="7338355D"/>
    <w:rsid w:val="73EE1143"/>
    <w:rsid w:val="74654A33"/>
    <w:rsid w:val="755B3E30"/>
    <w:rsid w:val="758111EB"/>
    <w:rsid w:val="77090C9F"/>
    <w:rsid w:val="78EB65E9"/>
    <w:rsid w:val="78F30652"/>
    <w:rsid w:val="7BBD601A"/>
    <w:rsid w:val="7D0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8C8EE5"/>
  <w15:docId w15:val="{19A1F0AB-D59B-48C6-99B1-AFCD32A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eastAsia="Calibri" w:hAnsi="宋体" w:cs="宋体"/>
      <w:kern w:val="0"/>
      <w:sz w:val="24"/>
    </w:rPr>
  </w:style>
  <w:style w:type="character" w:styleId="a5">
    <w:name w:val="Strong"/>
    <w:basedOn w:val="a0"/>
    <w:qFormat/>
    <w:rPr>
      <w:b/>
    </w:rPr>
  </w:style>
  <w:style w:type="character" w:styleId="a6">
    <w:name w:val="Hyperlink"/>
    <w:basedOn w:val="a0"/>
    <w:qFormat/>
    <w:rPr>
      <w:color w:val="0000FF"/>
      <w:u w:val="none"/>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b/>
      <w:bCs/>
      <w:color w:val="000000"/>
      <w:sz w:val="22"/>
      <w:szCs w:val="22"/>
      <w:u w:val="none"/>
    </w:rPr>
  </w:style>
  <w:style w:type="paragraph" w:styleId="a7">
    <w:name w:val="Revision"/>
    <w:hidden/>
    <w:uiPriority w:val="99"/>
    <w:semiHidden/>
    <w:rsid w:val="00F075FE"/>
    <w:rPr>
      <w:rFonts w:asciiTheme="minorHAnsi" w:eastAsiaTheme="minorEastAsia" w:hAnsiTheme="minorHAnsi" w:cstheme="minorBidi"/>
      <w:kern w:val="2"/>
      <w:sz w:val="21"/>
      <w:szCs w:val="24"/>
    </w:rPr>
  </w:style>
  <w:style w:type="paragraph" w:styleId="a8">
    <w:name w:val="header"/>
    <w:basedOn w:val="a"/>
    <w:link w:val="a9"/>
    <w:rsid w:val="00CE612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E61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967</Words>
  <Characters>1074</Characters>
  <Application>Microsoft Office Word</Application>
  <DocSecurity>0</DocSecurity>
  <Lines>97</Lines>
  <Paragraphs>81</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闲鱼干</dc:creator>
  <cp:lastModifiedBy>赵 佳玮</cp:lastModifiedBy>
  <cp:revision>3</cp:revision>
  <dcterms:created xsi:type="dcterms:W3CDTF">2023-02-13T05:48:00Z</dcterms:created>
  <dcterms:modified xsi:type="dcterms:W3CDTF">2023-02-13T05:51:00Z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08EBA87951864DD8ACA78E296ED7CB79</vt:lpwstr>
  </property>
</Properties>
</file>